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Default="002F332D" w:rsidP="008B15D4">
      <w:pPr>
        <w:rPr>
          <w:noProof/>
        </w:rPr>
      </w:pPr>
      <w:r>
        <w:rPr>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-923925</wp:posOffset>
            </wp:positionV>
            <wp:extent cx="7771765" cy="10096500"/>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1765" cy="10096500"/>
                    </a:xfrm>
                    <a:prstGeom prst="rect">
                      <a:avLst/>
                    </a:prstGeom>
                  </pic:spPr>
                </pic:pic>
              </a:graphicData>
            </a:graphic>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E30C38" w:rsidP="00672BC6">
      <w:pPr>
        <w:jc w:val="center"/>
        <w:rPr>
          <w:noProof/>
        </w:rPr>
      </w:pPr>
      <w:bookmarkStart w:id="0" w:name="_GoBack"/>
      <w:bookmarkEnd w:id="0"/>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312pt;margin-top:2.05pt;width:90.95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style="mso-next-textbox:#Text Box 4">
              <w:txbxContent>
                <w:p w:rsidR="00672BC6" w:rsidRPr="00672BC6" w:rsidRDefault="00AB0131" w:rsidP="00AB0131">
                  <w:pPr>
                    <w:jc w:val="center"/>
                    <w:rPr>
                      <w:sz w:val="28"/>
                      <w:szCs w:val="28"/>
                      <w:rtl/>
                      <w:lang w:bidi="ar-LB"/>
                    </w:rPr>
                  </w:pPr>
                  <w:r>
                    <w:rPr>
                      <w:sz w:val="28"/>
                      <w:szCs w:val="28"/>
                      <w:lang w:bidi="ar-LB"/>
                    </w:rPr>
                    <w:t>20</w:t>
                  </w:r>
                  <w:r w:rsidR="00CA5F24">
                    <w:rPr>
                      <w:sz w:val="28"/>
                      <w:szCs w:val="28"/>
                      <w:lang w:bidi="ar-LB"/>
                    </w:rPr>
                    <w:t>/</w:t>
                  </w:r>
                  <w:r>
                    <w:rPr>
                      <w:sz w:val="28"/>
                      <w:szCs w:val="28"/>
                      <w:lang w:bidi="ar-LB"/>
                    </w:rPr>
                    <w:t>10</w:t>
                  </w:r>
                  <w:r w:rsidR="00CA5F24">
                    <w:rPr>
                      <w:sz w:val="28"/>
                      <w:szCs w:val="28"/>
                      <w:lang w:bidi="ar-LB"/>
                    </w:rPr>
                    <w:t>/2017</w:t>
                  </w:r>
                </w:p>
              </w:txbxContent>
            </v:textbox>
          </v:shape>
        </w:pict>
      </w:r>
      <w:r>
        <w:rPr>
          <w:noProof/>
        </w:rPr>
        <w:pict>
          <v:shape id="Text Box 5" o:spid="_x0000_s1026" type="#_x0000_t202" style="position:absolute;left:0;text-align:left;margin-left:46.9pt;margin-top:1.25pt;width:38.05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style="mso-next-textbox:#Text Box 5">
              <w:txbxContent>
                <w:p w:rsidR="00672BC6" w:rsidRPr="00672BC6" w:rsidRDefault="002F332D" w:rsidP="009C0073">
                  <w:pPr>
                    <w:jc w:val="center"/>
                    <w:rPr>
                      <w:sz w:val="28"/>
                      <w:szCs w:val="28"/>
                      <w:rtl/>
                      <w:lang w:bidi="ar-LB"/>
                    </w:rPr>
                  </w:pPr>
                  <w:r>
                    <w:rPr>
                      <w:sz w:val="28"/>
                      <w:szCs w:val="28"/>
                    </w:rPr>
                    <w:t>2</w:t>
                  </w:r>
                  <w:r w:rsidR="009C0073">
                    <w:rPr>
                      <w:rFonts w:hint="cs"/>
                      <w:sz w:val="28"/>
                      <w:szCs w:val="28"/>
                      <w:rtl/>
                    </w:rPr>
                    <w:t>38</w:t>
                  </w:r>
                </w:p>
              </w:txbxContent>
            </v:textbox>
          </v:shape>
        </w:pict>
      </w:r>
    </w:p>
    <w:p w:rsidR="00672BC6" w:rsidRPr="007D78EA" w:rsidRDefault="00672BC6" w:rsidP="007D78EA">
      <w:pPr>
        <w:bidi/>
        <w:rPr>
          <w:b/>
          <w:bCs/>
          <w:noProof/>
          <w:sz w:val="28"/>
          <w:szCs w:val="28"/>
        </w:rPr>
      </w:pPr>
    </w:p>
    <w:p w:rsidR="007D78EA" w:rsidRPr="007D78EA" w:rsidRDefault="00E30C38" w:rsidP="007D78EA">
      <w:pPr>
        <w:pStyle w:val="ListParagraph"/>
        <w:numPr>
          <w:ilvl w:val="0"/>
          <w:numId w:val="5"/>
        </w:numPr>
        <w:bidi/>
        <w:rPr>
          <w:b/>
          <w:bCs/>
          <w:sz w:val="28"/>
          <w:szCs w:val="28"/>
          <w:rtl/>
          <w:lang w:val="en-GB" w:bidi="ar-LB"/>
        </w:rPr>
      </w:pPr>
      <w:hyperlink w:anchor="a" w:history="1">
        <w:r w:rsidR="007D78EA" w:rsidRPr="007D78EA">
          <w:rPr>
            <w:rStyle w:val="Hyperlink"/>
            <w:rFonts w:hint="cs"/>
            <w:b/>
            <w:bCs/>
            <w:sz w:val="28"/>
            <w:szCs w:val="28"/>
            <w:rtl/>
            <w:lang w:val="en-GB" w:bidi="ar-LB"/>
          </w:rPr>
          <w:t>المانيا تنتقد بناء المستوطنات في الضفة الغربية</w:t>
        </w:r>
      </w:hyperlink>
    </w:p>
    <w:p w:rsidR="007D78EA" w:rsidRPr="007D78EA" w:rsidRDefault="00E30C38" w:rsidP="007D78EA">
      <w:pPr>
        <w:pStyle w:val="ListParagraph"/>
        <w:numPr>
          <w:ilvl w:val="0"/>
          <w:numId w:val="5"/>
        </w:numPr>
        <w:bidi/>
        <w:rPr>
          <w:b/>
          <w:bCs/>
          <w:sz w:val="28"/>
          <w:szCs w:val="28"/>
          <w:lang w:val="en-GB" w:bidi="ar-LB"/>
        </w:rPr>
      </w:pPr>
      <w:hyperlink w:anchor="b" w:history="1">
        <w:r w:rsidR="007D78EA" w:rsidRPr="007D78EA">
          <w:rPr>
            <w:rStyle w:val="Hyperlink"/>
            <w:rFonts w:hint="cs"/>
            <w:b/>
            <w:bCs/>
            <w:sz w:val="28"/>
            <w:szCs w:val="28"/>
            <w:rtl/>
            <w:lang w:val="en-GB" w:bidi="ar-LB"/>
          </w:rPr>
          <w:t>تدين فرنسا قرار سلطات الاحتلال ببناء مستوطنات في الضفة الغربية</w:t>
        </w:r>
      </w:hyperlink>
    </w:p>
    <w:p w:rsidR="007D78EA" w:rsidRPr="007D78EA" w:rsidRDefault="00E30C38" w:rsidP="007D78EA">
      <w:pPr>
        <w:pStyle w:val="ListParagraph"/>
        <w:numPr>
          <w:ilvl w:val="0"/>
          <w:numId w:val="5"/>
        </w:numPr>
        <w:bidi/>
        <w:rPr>
          <w:b/>
          <w:bCs/>
          <w:sz w:val="28"/>
          <w:szCs w:val="28"/>
          <w:lang w:val="en-GB" w:bidi="ar-LB"/>
        </w:rPr>
      </w:pPr>
      <w:hyperlink w:anchor="c" w:history="1">
        <w:r w:rsidR="007D78EA" w:rsidRPr="007D78EA">
          <w:rPr>
            <w:rStyle w:val="Hyperlink"/>
            <w:rFonts w:hint="cs"/>
            <w:b/>
            <w:bCs/>
            <w:sz w:val="28"/>
            <w:szCs w:val="28"/>
            <w:rtl/>
            <w:lang w:val="en-GB" w:bidi="ar-LB"/>
          </w:rPr>
          <w:t xml:space="preserve">الميزان يؤكد مسؤولية </w:t>
        </w:r>
        <w:r w:rsidR="007D78EA" w:rsidRPr="007D78EA">
          <w:rPr>
            <w:rStyle w:val="Hyperlink"/>
            <w:rFonts w:asciiTheme="minorBidi" w:hAnsiTheme="minorBidi"/>
            <w:b/>
            <w:bCs/>
            <w:sz w:val="28"/>
            <w:szCs w:val="28"/>
            <w:rtl/>
          </w:rPr>
          <w:t xml:space="preserve">الاحتلال الإسرائيلي عن تدهور الأوضاع الإنسانية وازدياد نسب الفقر </w:t>
        </w:r>
        <w:r w:rsidR="007D78EA" w:rsidRPr="007D78EA">
          <w:rPr>
            <w:rStyle w:val="Hyperlink"/>
            <w:rFonts w:asciiTheme="minorBidi" w:hAnsiTheme="minorBidi" w:hint="cs"/>
            <w:b/>
            <w:bCs/>
            <w:sz w:val="28"/>
            <w:szCs w:val="28"/>
            <w:rtl/>
          </w:rPr>
          <w:t>في غزة</w:t>
        </w:r>
      </w:hyperlink>
    </w:p>
    <w:p w:rsidR="007D78EA" w:rsidRPr="007D78EA" w:rsidRDefault="00E30C38" w:rsidP="007D78EA">
      <w:pPr>
        <w:pStyle w:val="ListParagraph"/>
        <w:numPr>
          <w:ilvl w:val="0"/>
          <w:numId w:val="5"/>
        </w:numPr>
        <w:bidi/>
        <w:textAlignment w:val="baseline"/>
        <w:outlineLvl w:val="0"/>
        <w:rPr>
          <w:rFonts w:asciiTheme="minorBidi" w:eastAsia="Times New Roman" w:hAnsiTheme="minorBidi"/>
          <w:b/>
          <w:bCs/>
          <w:color w:val="000000" w:themeColor="text1"/>
          <w:kern w:val="36"/>
          <w:sz w:val="28"/>
          <w:szCs w:val="28"/>
        </w:rPr>
      </w:pPr>
      <w:hyperlink w:anchor="d" w:history="1">
        <w:r w:rsidR="007D78EA" w:rsidRPr="007D78EA">
          <w:rPr>
            <w:rStyle w:val="Hyperlink"/>
            <w:rFonts w:asciiTheme="minorBidi" w:eastAsia="Times New Roman" w:hAnsiTheme="minorBidi"/>
            <w:b/>
            <w:bCs/>
            <w:kern w:val="36"/>
            <w:sz w:val="28"/>
            <w:szCs w:val="28"/>
            <w:rtl/>
          </w:rPr>
          <w:t>الميزان يستنكر تصاعد الانتهاكات بحق الصيادين الفلسطينيين ويطالب المجتمع الدولي بالتدخل</w:t>
        </w:r>
      </w:hyperlink>
    </w:p>
    <w:p w:rsidR="007D78EA" w:rsidRPr="007D78EA" w:rsidRDefault="00E30C38" w:rsidP="007D78EA">
      <w:pPr>
        <w:pStyle w:val="ListParagraph"/>
        <w:numPr>
          <w:ilvl w:val="0"/>
          <w:numId w:val="5"/>
        </w:numPr>
        <w:bidi/>
        <w:textAlignment w:val="baseline"/>
        <w:outlineLvl w:val="0"/>
        <w:rPr>
          <w:rFonts w:asciiTheme="minorBidi" w:eastAsia="Times New Roman" w:hAnsiTheme="minorBidi"/>
          <w:b/>
          <w:bCs/>
          <w:color w:val="000000" w:themeColor="text1"/>
          <w:kern w:val="36"/>
          <w:sz w:val="28"/>
          <w:szCs w:val="28"/>
          <w:rtl/>
        </w:rPr>
      </w:pPr>
      <w:hyperlink w:anchor="e" w:history="1">
        <w:r w:rsidR="007D78EA" w:rsidRPr="007D78EA">
          <w:rPr>
            <w:rStyle w:val="Hyperlink"/>
            <w:rFonts w:asciiTheme="minorBidi" w:eastAsia="Times New Roman" w:hAnsiTheme="minorBidi" w:hint="cs"/>
            <w:b/>
            <w:bCs/>
            <w:kern w:val="36"/>
            <w:sz w:val="28"/>
            <w:szCs w:val="28"/>
            <w:rtl/>
            <w:lang w:bidi="ar-LB"/>
          </w:rPr>
          <w:t xml:space="preserve">اعتداءات </w:t>
        </w:r>
        <w:r w:rsidR="007D78EA" w:rsidRPr="007D78EA">
          <w:rPr>
            <w:rStyle w:val="Hyperlink"/>
            <w:rFonts w:asciiTheme="minorBidi" w:hAnsiTheme="minorBidi" w:hint="cs"/>
            <w:b/>
            <w:bCs/>
            <w:sz w:val="28"/>
            <w:szCs w:val="28"/>
            <w:rtl/>
          </w:rPr>
          <w:t>المستوطنين على مسجد ومحاولة احراقه في الخليل</w:t>
        </w:r>
      </w:hyperlink>
    </w:p>
    <w:p w:rsidR="007D78EA" w:rsidRPr="007D78EA" w:rsidRDefault="007D78EA" w:rsidP="007D78EA">
      <w:pPr>
        <w:jc w:val="both"/>
        <w:rPr>
          <w:b/>
          <w:bCs/>
          <w:sz w:val="28"/>
          <w:szCs w:val="28"/>
          <w:u w:val="single"/>
          <w:lang w:val="en-GB" w:bidi="ar-LB"/>
        </w:rPr>
      </w:pPr>
    </w:p>
    <w:p w:rsidR="007D78EA" w:rsidRPr="007D78EA" w:rsidRDefault="007D78EA" w:rsidP="007D78EA">
      <w:pPr>
        <w:pStyle w:val="Heading1"/>
        <w:bidi/>
        <w:spacing w:before="0" w:beforeAutospacing="0" w:after="0" w:afterAutospacing="0" w:line="276" w:lineRule="auto"/>
        <w:jc w:val="both"/>
        <w:textAlignment w:val="baseline"/>
        <w:rPr>
          <w:rFonts w:asciiTheme="minorBidi" w:hAnsiTheme="minorBidi" w:cstheme="minorBidi"/>
          <w:color w:val="000000" w:themeColor="text1"/>
          <w:sz w:val="28"/>
          <w:szCs w:val="28"/>
          <w:u w:val="single"/>
          <w:rtl/>
          <w:lang w:bidi="ar-LB"/>
        </w:rPr>
      </w:pPr>
    </w:p>
    <w:p w:rsidR="00365CD9" w:rsidRPr="007D78EA" w:rsidRDefault="00365CD9" w:rsidP="007D78EA">
      <w:pPr>
        <w:pStyle w:val="Heading1"/>
        <w:bidi/>
        <w:spacing w:before="0" w:beforeAutospacing="0" w:after="0" w:afterAutospacing="0" w:line="276" w:lineRule="auto"/>
        <w:jc w:val="both"/>
        <w:textAlignment w:val="baseline"/>
        <w:rPr>
          <w:rFonts w:asciiTheme="minorBidi" w:hAnsiTheme="minorBidi" w:cstheme="minorBidi"/>
          <w:color w:val="000000" w:themeColor="text1"/>
          <w:sz w:val="28"/>
          <w:szCs w:val="28"/>
          <w:u w:val="single"/>
          <w:rtl/>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365CD9" w:rsidRDefault="00365CD9" w:rsidP="00BC663F">
      <w:pPr>
        <w:bidi/>
        <w:jc w:val="both"/>
        <w:rPr>
          <w:rFonts w:asciiTheme="minorBidi" w:hAnsiTheme="minorBidi"/>
          <w:b/>
          <w:bCs/>
          <w:color w:val="000000" w:themeColor="text1"/>
          <w:sz w:val="28"/>
          <w:szCs w:val="28"/>
          <w:u w:val="single"/>
          <w:rtl/>
          <w:lang w:bidi="ar-LB"/>
        </w:rPr>
      </w:pPr>
    </w:p>
    <w:p w:rsidR="007D78EA" w:rsidRDefault="007D78EA" w:rsidP="007D78EA">
      <w:pPr>
        <w:bidi/>
        <w:jc w:val="both"/>
        <w:rPr>
          <w:b/>
          <w:bCs/>
          <w:sz w:val="28"/>
          <w:szCs w:val="28"/>
          <w:u w:val="single"/>
          <w:rtl/>
          <w:lang w:val="en-GB" w:bidi="ar-LB"/>
        </w:rPr>
      </w:pPr>
      <w:bookmarkStart w:id="1" w:name="a"/>
      <w:r w:rsidRPr="00FD3C4B">
        <w:rPr>
          <w:rFonts w:hint="cs"/>
          <w:b/>
          <w:bCs/>
          <w:sz w:val="28"/>
          <w:szCs w:val="28"/>
          <w:u w:val="single"/>
          <w:rtl/>
          <w:lang w:val="en-GB" w:bidi="ar-LB"/>
        </w:rPr>
        <w:t>المانيا تنتقد بناء المستوطنات في الضفة الغربية</w:t>
      </w:r>
    </w:p>
    <w:p w:rsidR="007D78EA" w:rsidRDefault="007D78EA" w:rsidP="007D78EA">
      <w:pPr>
        <w:bidi/>
        <w:jc w:val="both"/>
        <w:rPr>
          <w:sz w:val="28"/>
          <w:szCs w:val="28"/>
          <w:rtl/>
          <w:lang w:val="en-GB" w:bidi="ar-LB"/>
        </w:rPr>
      </w:pPr>
      <w:r>
        <w:rPr>
          <w:rFonts w:hint="cs"/>
          <w:sz w:val="28"/>
          <w:szCs w:val="28"/>
          <w:rtl/>
          <w:lang w:val="en-GB" w:bidi="ar-LB"/>
        </w:rPr>
        <w:t xml:space="preserve">انتقدت وزارة الخارجية الالمانية في تصريح صحفي  يوم الخميس في 19/10/2017، قرارات سلطات الاحتلال الاسرائيلي الاخيرة بشأن توسيع المستوطنات في الضفة الغربية المحتلة. وقالت المتحدثة باسم الخارجية الالمانية ان اتخاذ سلطات الاحتلال الاسرائيلي هذا الاسبوع خطوات لتخطيط ما يقرب من 3000 ودة سكنية اضافية في الضفة الغربية يتعارض مع القرارات الدولية ويؤثر سلبا على جهود استئناف عملية مفاوضات السلام بين الفلسطينيين والاسرائيليين، ةأضافت ات الحكومة الالمانية لن تعترف الا بتلك التغييرات التي تتم في إطار 4 حزيران 1967 بما فيها القدس. وتابعت أن كل وحدة سكنية جديدة تكرس واقع الدولة الواحدة الذي يحرم فيه الفلسطينيون من الممارسة الكاملة لحقوقهم السياسية. </w:t>
      </w:r>
    </w:p>
    <w:p w:rsidR="007D78EA" w:rsidRPr="007D78EA" w:rsidRDefault="007D78EA" w:rsidP="007D78EA">
      <w:pPr>
        <w:bidi/>
        <w:jc w:val="both"/>
        <w:rPr>
          <w:sz w:val="28"/>
          <w:szCs w:val="28"/>
          <w:rtl/>
          <w:lang w:val="en-GB" w:bidi="ar-LB"/>
        </w:rPr>
      </w:pPr>
      <w:r>
        <w:rPr>
          <w:rFonts w:hint="cs"/>
          <w:sz w:val="28"/>
          <w:szCs w:val="28"/>
          <w:rtl/>
          <w:lang w:val="en-GB" w:bidi="ar-LB"/>
        </w:rPr>
        <w:t>(</w:t>
      </w:r>
      <w:r w:rsidRPr="007D78EA">
        <w:rPr>
          <w:rFonts w:hint="cs"/>
          <w:sz w:val="28"/>
          <w:szCs w:val="28"/>
          <w:rtl/>
          <w:lang w:val="en-GB" w:bidi="ar-LB"/>
        </w:rPr>
        <w:t>وكالة معا الاخبارية، 19/10/2017</w:t>
      </w:r>
      <w:r>
        <w:rPr>
          <w:rFonts w:hint="cs"/>
          <w:sz w:val="28"/>
          <w:szCs w:val="28"/>
          <w:rtl/>
          <w:lang w:val="en-GB" w:bidi="ar-LB"/>
        </w:rPr>
        <w:t>)</w:t>
      </w:r>
    </w:p>
    <w:p w:rsidR="007D78EA" w:rsidRDefault="007D78EA" w:rsidP="007D78EA">
      <w:pPr>
        <w:bidi/>
        <w:jc w:val="both"/>
        <w:rPr>
          <w:b/>
          <w:bCs/>
          <w:sz w:val="28"/>
          <w:szCs w:val="28"/>
          <w:u w:val="single"/>
          <w:rtl/>
          <w:lang w:val="en-GB" w:bidi="ar-LB"/>
        </w:rPr>
      </w:pPr>
      <w:bookmarkStart w:id="2" w:name="b"/>
      <w:bookmarkEnd w:id="1"/>
      <w:r>
        <w:rPr>
          <w:rFonts w:hint="cs"/>
          <w:b/>
          <w:bCs/>
          <w:sz w:val="28"/>
          <w:szCs w:val="28"/>
          <w:u w:val="single"/>
          <w:rtl/>
          <w:lang w:val="en-GB" w:bidi="ar-LB"/>
        </w:rPr>
        <w:t>تدين فرنسا قرار سلطات الاحتلال ببناء مستوطنات في الضفة الغربية</w:t>
      </w:r>
    </w:p>
    <w:p w:rsidR="007D78EA" w:rsidRDefault="007D78EA" w:rsidP="007D78EA">
      <w:pPr>
        <w:bidi/>
        <w:jc w:val="both"/>
        <w:rPr>
          <w:sz w:val="28"/>
          <w:szCs w:val="28"/>
          <w:rtl/>
          <w:lang w:val="en-GB" w:bidi="ar-LB"/>
        </w:rPr>
      </w:pPr>
      <w:r>
        <w:rPr>
          <w:rFonts w:hint="cs"/>
          <w:sz w:val="28"/>
          <w:szCs w:val="28"/>
          <w:rtl/>
          <w:lang w:val="en-GB" w:bidi="ar-LB"/>
        </w:rPr>
        <w:t xml:space="preserve">أدانت الخارجية الفرنسية في بيان يوم الخميس في 19/10/2017، قرار سلطات الاحتلال الاسرائيلي ببناء مستوطنات جديدة في الضفة الغربية، وأكدت الخارجية الفرنسية بأن سياسة الاستيطان التي تمارسها اسرائيل تهدد اي اتفاق للسلام في المستقبل مع الفلسطينيين، كما أكد البيان ان جميع الانشطة الاستيطانية غير مشروعة بموجب القانون الدولي وقرار مجلس الامن رقم 2334 داعيا السلطات الاسرائيلية الى احترام القرارات والالتزامات الدولية. وكانت القناة العبرية قد كشفت الخميس في 19/10/2017، عن موافقة الحكومة الاسرائيلية على اقامة مستوطنة جديدة في نابلس اطلق عليها اسم عميحاي وهي اول مستوطنة رسمية يقيمها الاحتلال بالضفة الغربية منذ 25عاما. كما وافقت حكومة الاحتلال على بناء 31 وحدة استيطانية في الخليل للمرة الاولى منذ 2002 بالاضافة الى 300 وحدة في مستوطنة بيت ايل شمال رام الله. </w:t>
      </w:r>
    </w:p>
    <w:p w:rsidR="007D78EA" w:rsidRPr="007D78EA" w:rsidRDefault="007D78EA" w:rsidP="007D78EA">
      <w:pPr>
        <w:bidi/>
        <w:jc w:val="both"/>
        <w:rPr>
          <w:sz w:val="28"/>
          <w:szCs w:val="28"/>
          <w:rtl/>
          <w:lang w:val="en-GB" w:bidi="ar-LB"/>
        </w:rPr>
      </w:pPr>
      <w:r>
        <w:rPr>
          <w:rFonts w:hint="cs"/>
          <w:sz w:val="28"/>
          <w:szCs w:val="28"/>
          <w:rtl/>
          <w:lang w:val="en-GB" w:bidi="ar-LB"/>
        </w:rPr>
        <w:t>(</w:t>
      </w:r>
      <w:r w:rsidRPr="007D78EA">
        <w:rPr>
          <w:rFonts w:hint="cs"/>
          <w:sz w:val="28"/>
          <w:szCs w:val="28"/>
          <w:rtl/>
          <w:lang w:val="en-GB" w:bidi="ar-LB"/>
        </w:rPr>
        <w:t>المركز الفلسطيني للاعلام، 19/10/2017</w:t>
      </w:r>
      <w:r>
        <w:rPr>
          <w:rFonts w:hint="cs"/>
          <w:sz w:val="28"/>
          <w:szCs w:val="28"/>
          <w:rtl/>
          <w:lang w:val="en-GB" w:bidi="ar-LB"/>
        </w:rPr>
        <w:t>)</w:t>
      </w:r>
    </w:p>
    <w:p w:rsidR="007D78EA" w:rsidRDefault="007D78EA" w:rsidP="007D78EA">
      <w:pPr>
        <w:pStyle w:val="Heading1"/>
        <w:bidi/>
        <w:spacing w:before="0" w:beforeAutospacing="0" w:after="0" w:afterAutospacing="0" w:line="276" w:lineRule="auto"/>
        <w:jc w:val="both"/>
        <w:textAlignment w:val="baseline"/>
        <w:rPr>
          <w:rFonts w:asciiTheme="minorBidi" w:hAnsiTheme="minorBidi" w:cstheme="minorBidi"/>
          <w:color w:val="000000" w:themeColor="text1"/>
          <w:sz w:val="28"/>
          <w:szCs w:val="28"/>
          <w:u w:val="single"/>
          <w:rtl/>
        </w:rPr>
      </w:pPr>
      <w:bookmarkStart w:id="3" w:name="c"/>
      <w:bookmarkEnd w:id="2"/>
      <w:r w:rsidRPr="00C02573">
        <w:rPr>
          <w:rFonts w:asciiTheme="minorBidi" w:hAnsiTheme="minorBidi" w:cstheme="minorBidi"/>
          <w:color w:val="000000" w:themeColor="text1"/>
          <w:sz w:val="28"/>
          <w:szCs w:val="28"/>
          <w:u w:val="single"/>
          <w:rtl/>
        </w:rPr>
        <w:t>الميزان يؤكد مسؤولية</w:t>
      </w:r>
      <w:r>
        <w:rPr>
          <w:rFonts w:asciiTheme="minorBidi" w:hAnsiTheme="minorBidi" w:cstheme="minorBidi"/>
          <w:color w:val="000000" w:themeColor="text1"/>
          <w:sz w:val="28"/>
          <w:szCs w:val="28"/>
          <w:u w:val="single"/>
          <w:rtl/>
        </w:rPr>
        <w:t xml:space="preserve"> الاحتلال الإسرائيلي عن </w:t>
      </w:r>
      <w:r w:rsidRPr="00C02573">
        <w:rPr>
          <w:rFonts w:asciiTheme="minorBidi" w:hAnsiTheme="minorBidi" w:cstheme="minorBidi"/>
          <w:color w:val="000000" w:themeColor="text1"/>
          <w:sz w:val="28"/>
          <w:szCs w:val="28"/>
          <w:u w:val="single"/>
          <w:rtl/>
        </w:rPr>
        <w:t>تدهور الأوضاع الإن</w:t>
      </w:r>
      <w:r>
        <w:rPr>
          <w:rFonts w:asciiTheme="minorBidi" w:hAnsiTheme="minorBidi" w:cstheme="minorBidi"/>
          <w:color w:val="000000" w:themeColor="text1"/>
          <w:sz w:val="28"/>
          <w:szCs w:val="28"/>
          <w:u w:val="single"/>
          <w:rtl/>
        </w:rPr>
        <w:t xml:space="preserve">سانية وازدياد نسب الفقر </w:t>
      </w:r>
      <w:r>
        <w:rPr>
          <w:rFonts w:asciiTheme="minorBidi" w:hAnsiTheme="minorBidi" w:cstheme="minorBidi" w:hint="cs"/>
          <w:color w:val="000000" w:themeColor="text1"/>
          <w:sz w:val="28"/>
          <w:szCs w:val="28"/>
          <w:u w:val="single"/>
          <w:rtl/>
        </w:rPr>
        <w:t>في غزة</w:t>
      </w:r>
    </w:p>
    <w:p w:rsidR="007D78EA" w:rsidRDefault="007D78EA" w:rsidP="007D78EA">
      <w:pPr>
        <w:pStyle w:val="Heading1"/>
        <w:bidi/>
        <w:spacing w:before="0" w:beforeAutospacing="0" w:after="0" w:afterAutospacing="0" w:line="276" w:lineRule="auto"/>
        <w:jc w:val="both"/>
        <w:textAlignment w:val="baseline"/>
        <w:rPr>
          <w:rFonts w:asciiTheme="minorBidi" w:hAnsiTheme="minorBidi" w:cstheme="minorBidi"/>
          <w:b w:val="0"/>
          <w:bCs w:val="0"/>
          <w:color w:val="000000" w:themeColor="text1"/>
          <w:sz w:val="28"/>
          <w:szCs w:val="28"/>
          <w:shd w:val="clear" w:color="auto" w:fill="FFFFFF"/>
          <w:rtl/>
        </w:rPr>
      </w:pPr>
      <w:r>
        <w:rPr>
          <w:rFonts w:asciiTheme="minorBidi" w:hAnsiTheme="minorBidi" w:cstheme="minorBidi" w:hint="cs"/>
          <w:b w:val="0"/>
          <w:bCs w:val="0"/>
          <w:color w:val="000000" w:themeColor="text1"/>
          <w:sz w:val="28"/>
          <w:szCs w:val="28"/>
          <w:rtl/>
        </w:rPr>
        <w:t xml:space="preserve">بمناسبة اليوم العالمي للقضاء على الفقر، </w:t>
      </w:r>
      <w:r w:rsidRPr="001F4B3F">
        <w:rPr>
          <w:rFonts w:asciiTheme="minorBidi" w:hAnsiTheme="minorBidi" w:cstheme="minorBidi"/>
          <w:b w:val="0"/>
          <w:bCs w:val="0"/>
          <w:color w:val="000000" w:themeColor="text1"/>
          <w:sz w:val="28"/>
          <w:szCs w:val="28"/>
          <w:rtl/>
        </w:rPr>
        <w:t xml:space="preserve">الاثنين 17/10/2017، أكد مركز الميزان </w:t>
      </w:r>
      <w:r w:rsidRPr="001F4B3F">
        <w:rPr>
          <w:rFonts w:asciiTheme="minorBidi" w:hAnsiTheme="minorBidi" w:cstheme="minorBidi"/>
          <w:b w:val="0"/>
          <w:bCs w:val="0"/>
          <w:color w:val="000000" w:themeColor="text1"/>
          <w:sz w:val="28"/>
          <w:szCs w:val="28"/>
          <w:shd w:val="clear" w:color="auto" w:fill="FFFFFF"/>
          <w:rtl/>
        </w:rPr>
        <w:t xml:space="preserve"> على أن ممارسات قوات الاحتلال تجاه المدنيين الفلسطينيين في الأراضي الفلسطينية المحتلة، تهدف إلى تعميق ظاهرة الفقر وتردي الأوضاع المعيشية للمواطنين، من خلال تشديد الحصار وتدمير البنية التحتية الفلسطينية واستهداف القطاعات الصناعية والزراعية والتجارية في مخالفة واضحة وصريحة لمبادئ القانون الدولي لحقوق الإنسان ولا سيما العهد الدولي الخاص بالحقوق الاقتصادية والاجتماعية والثقافية</w:t>
      </w:r>
      <w:r>
        <w:rPr>
          <w:rFonts w:asciiTheme="minorBidi" w:hAnsiTheme="minorBidi" w:cstheme="minorBidi" w:hint="cs"/>
          <w:b w:val="0"/>
          <w:bCs w:val="0"/>
          <w:color w:val="000000" w:themeColor="text1"/>
          <w:sz w:val="28"/>
          <w:szCs w:val="28"/>
          <w:shd w:val="clear" w:color="auto" w:fill="FFFFFF"/>
          <w:rtl/>
          <w:lang w:bidi="ar-LB"/>
        </w:rPr>
        <w:t xml:space="preserve">. </w:t>
      </w:r>
      <w:r>
        <w:rPr>
          <w:rFonts w:asciiTheme="minorBidi" w:hAnsiTheme="minorBidi" w:cstheme="minorBidi" w:hint="cs"/>
          <w:b w:val="0"/>
          <w:bCs w:val="0"/>
          <w:color w:val="000000" w:themeColor="text1"/>
          <w:sz w:val="28"/>
          <w:szCs w:val="28"/>
          <w:shd w:val="clear" w:color="auto" w:fill="FFFFFF"/>
          <w:rtl/>
        </w:rPr>
        <w:t>و</w:t>
      </w:r>
      <w:r w:rsidRPr="001F4B3F">
        <w:rPr>
          <w:rFonts w:asciiTheme="minorBidi" w:hAnsiTheme="minorBidi" w:cstheme="minorBidi"/>
          <w:b w:val="0"/>
          <w:bCs w:val="0"/>
          <w:color w:val="000000" w:themeColor="text1"/>
          <w:sz w:val="28"/>
          <w:szCs w:val="28"/>
          <w:shd w:val="clear" w:color="auto" w:fill="FFFFFF"/>
          <w:rtl/>
        </w:rPr>
        <w:t xml:space="preserve">طالب مركز الميزان لحقوق الإنسان المجتمع الدولي تحمل التزاماته </w:t>
      </w:r>
      <w:r w:rsidRPr="001F4B3F">
        <w:rPr>
          <w:rFonts w:asciiTheme="minorBidi" w:hAnsiTheme="minorBidi" w:cstheme="minorBidi"/>
          <w:b w:val="0"/>
          <w:bCs w:val="0"/>
          <w:color w:val="000000" w:themeColor="text1"/>
          <w:sz w:val="28"/>
          <w:szCs w:val="28"/>
          <w:shd w:val="clear" w:color="auto" w:fill="FFFFFF"/>
          <w:rtl/>
        </w:rPr>
        <w:lastRenderedPageBreak/>
        <w:t>القانونية والاخلاقية، والعمل على رفع الحصار الجائر المفروض على قطاع غزة وتقديم مساعدات فاعلة من شأنها أن تعيد ترميم البنية التحتية للاقتصاد الوطني بما يضمن خلق فرص عمل تستوعب عشرات آلاف العاطلين عن العمل</w:t>
      </w:r>
      <w:r>
        <w:rPr>
          <w:rFonts w:asciiTheme="minorBidi" w:hAnsiTheme="minorBidi" w:cstheme="minorBidi" w:hint="cs"/>
          <w:b w:val="0"/>
          <w:bCs w:val="0"/>
          <w:color w:val="000000" w:themeColor="text1"/>
          <w:sz w:val="28"/>
          <w:szCs w:val="28"/>
          <w:shd w:val="clear" w:color="auto" w:fill="FFFFFF"/>
          <w:rtl/>
        </w:rPr>
        <w:t>.</w:t>
      </w:r>
    </w:p>
    <w:p w:rsidR="007D78EA" w:rsidRPr="007D78EA" w:rsidRDefault="007D78EA" w:rsidP="007D78EA">
      <w:pPr>
        <w:pStyle w:val="Heading1"/>
        <w:bidi/>
        <w:spacing w:before="0" w:beforeAutospacing="0" w:after="0" w:afterAutospacing="0" w:line="276" w:lineRule="auto"/>
        <w:jc w:val="both"/>
        <w:textAlignment w:val="baseline"/>
        <w:rPr>
          <w:rFonts w:asciiTheme="minorBidi" w:hAnsiTheme="minorBidi" w:cstheme="minorBidi"/>
          <w:b w:val="0"/>
          <w:bCs w:val="0"/>
          <w:color w:val="000000" w:themeColor="text1"/>
          <w:sz w:val="28"/>
          <w:szCs w:val="28"/>
          <w:u w:val="single"/>
          <w:rtl/>
        </w:rPr>
      </w:pPr>
      <w:r>
        <w:rPr>
          <w:rFonts w:asciiTheme="minorBidi" w:hAnsiTheme="minorBidi" w:cstheme="minorBidi" w:hint="cs"/>
          <w:b w:val="0"/>
          <w:bCs w:val="0"/>
          <w:color w:val="000000" w:themeColor="text1"/>
          <w:sz w:val="28"/>
          <w:szCs w:val="28"/>
          <w:shd w:val="clear" w:color="auto" w:fill="FFFFFF"/>
          <w:rtl/>
        </w:rPr>
        <w:t>(</w:t>
      </w:r>
      <w:r w:rsidRPr="007D78EA">
        <w:rPr>
          <w:rFonts w:asciiTheme="minorBidi" w:hAnsiTheme="minorBidi" w:cstheme="minorBidi" w:hint="cs"/>
          <w:b w:val="0"/>
          <w:bCs w:val="0"/>
          <w:color w:val="000000" w:themeColor="text1"/>
          <w:sz w:val="28"/>
          <w:szCs w:val="28"/>
          <w:shd w:val="clear" w:color="auto" w:fill="FFFFFF"/>
          <w:rtl/>
        </w:rPr>
        <w:t>مركز الميزان لحقوق الانسان، 17/10/2017</w:t>
      </w:r>
      <w:r>
        <w:rPr>
          <w:rFonts w:asciiTheme="minorBidi" w:hAnsiTheme="minorBidi" w:cstheme="minorBidi" w:hint="cs"/>
          <w:b w:val="0"/>
          <w:bCs w:val="0"/>
          <w:color w:val="000000" w:themeColor="text1"/>
          <w:sz w:val="28"/>
          <w:szCs w:val="28"/>
          <w:u w:val="single"/>
          <w:rtl/>
        </w:rPr>
        <w:t>)</w:t>
      </w:r>
    </w:p>
    <w:p w:rsidR="007D78EA" w:rsidRDefault="007D78EA" w:rsidP="007D78EA">
      <w:pPr>
        <w:bidi/>
        <w:jc w:val="both"/>
        <w:textAlignment w:val="baseline"/>
        <w:outlineLvl w:val="0"/>
        <w:rPr>
          <w:rFonts w:asciiTheme="minorBidi" w:eastAsia="Times New Roman" w:hAnsiTheme="minorBidi"/>
          <w:b/>
          <w:bCs/>
          <w:color w:val="000000" w:themeColor="text1"/>
          <w:kern w:val="36"/>
          <w:sz w:val="28"/>
          <w:szCs w:val="28"/>
          <w:u w:val="single"/>
          <w:rtl/>
        </w:rPr>
      </w:pPr>
      <w:bookmarkStart w:id="4" w:name="d"/>
      <w:bookmarkEnd w:id="3"/>
      <w:r w:rsidRPr="001F1C9A">
        <w:rPr>
          <w:rFonts w:asciiTheme="minorBidi" w:eastAsia="Times New Roman" w:hAnsiTheme="minorBidi"/>
          <w:b/>
          <w:bCs/>
          <w:color w:val="000000" w:themeColor="text1"/>
          <w:kern w:val="36"/>
          <w:sz w:val="28"/>
          <w:szCs w:val="28"/>
          <w:u w:val="single"/>
          <w:rtl/>
        </w:rPr>
        <w:t>الميزان يستنكر تصاعد الانتهاكات بحق الصيادين الفلسطينيين ويطالب المجتمع الدولي بالتدخل</w:t>
      </w:r>
    </w:p>
    <w:p w:rsidR="007D78EA" w:rsidRDefault="007D78EA" w:rsidP="007D78EA">
      <w:pPr>
        <w:bidi/>
        <w:jc w:val="both"/>
        <w:textAlignment w:val="baseline"/>
        <w:outlineLvl w:val="0"/>
        <w:rPr>
          <w:rFonts w:asciiTheme="minorBidi" w:eastAsia="Times New Roman" w:hAnsiTheme="minorBidi"/>
          <w:color w:val="000000" w:themeColor="text1"/>
          <w:kern w:val="36"/>
          <w:sz w:val="28"/>
          <w:szCs w:val="28"/>
          <w:rtl/>
        </w:rPr>
      </w:pPr>
      <w:r>
        <w:rPr>
          <w:rFonts w:asciiTheme="minorBidi" w:eastAsia="Times New Roman" w:hAnsiTheme="minorBidi" w:hint="cs"/>
          <w:color w:val="000000" w:themeColor="text1"/>
          <w:kern w:val="36"/>
          <w:sz w:val="28"/>
          <w:szCs w:val="28"/>
          <w:rtl/>
        </w:rPr>
        <w:t>استنكر مركز الميزان الانتهاكات الاسرائيلية بحق الصيادين الفلسطينيين في عرض البحروشدد المركز على أن السياق لعام لتعامل قوات الاحتلال مع الصيادين يثبت ان ما تقوم به هو سياسة ممنهجة لمنع الصيادين من القيان بعملهم واذلالهم وتعمد اهانتهم وتكبدهم الخسائر المالية</w:t>
      </w:r>
      <w:r w:rsidRPr="00AD29BE">
        <w:rPr>
          <w:rFonts w:asciiTheme="minorBidi" w:eastAsia="Times New Roman" w:hAnsiTheme="minorBidi" w:hint="cs"/>
          <w:color w:val="000000" w:themeColor="text1"/>
          <w:kern w:val="36"/>
          <w:sz w:val="28"/>
          <w:szCs w:val="28"/>
          <w:rtl/>
        </w:rPr>
        <w:t xml:space="preserve">، </w:t>
      </w:r>
      <w:r w:rsidRPr="00AD29BE">
        <w:rPr>
          <w:color w:val="000000" w:themeColor="text1"/>
          <w:sz w:val="28"/>
          <w:szCs w:val="28"/>
          <w:shd w:val="clear" w:color="auto" w:fill="FFFFFF"/>
          <w:rtl/>
        </w:rPr>
        <w:t>ويعيد مركز الميزان التأكيد على حق الصيادين في ممارسة أعمالهم بحرّية في بحر غزة، كحق أصيل من حقوق الإنسان، وأن قوات الاحتلال ترتكب انتهاكات منظمة لقواعد القانون الدولي الإنساني والقانون الدولي لحقوق الإنسان باستهدافها المتكرر للصيادين</w:t>
      </w:r>
      <w:r>
        <w:rPr>
          <w:rFonts w:asciiTheme="minorBidi" w:eastAsia="Times New Roman" w:hAnsiTheme="minorBidi" w:hint="cs"/>
          <w:color w:val="000000" w:themeColor="text1"/>
          <w:kern w:val="36"/>
          <w:sz w:val="28"/>
          <w:szCs w:val="28"/>
          <w:rtl/>
        </w:rPr>
        <w:t xml:space="preserve">. وبحبسب اعمال الرصد والتوثيق التي يوقم بها المركز فقد فتحت الزوارق الحربية الاسرائيلية نيران اسلحتها الرشاشة صباح يوم الاحد في 15/10/2017، تجاه مراكب الصيادين التي تواجدت في عرض البحر واعتقلت اربعة من الصيادين واستولت على مركبا. </w:t>
      </w:r>
    </w:p>
    <w:p w:rsidR="007D78EA" w:rsidRPr="007D78EA" w:rsidRDefault="007D78EA" w:rsidP="007D78EA">
      <w:pPr>
        <w:bidi/>
        <w:jc w:val="both"/>
        <w:textAlignment w:val="baseline"/>
        <w:outlineLvl w:val="0"/>
        <w:rPr>
          <w:rFonts w:asciiTheme="minorBidi" w:eastAsia="Times New Roman" w:hAnsiTheme="minorBidi"/>
          <w:color w:val="000000" w:themeColor="text1"/>
          <w:kern w:val="36"/>
          <w:sz w:val="28"/>
          <w:szCs w:val="28"/>
          <w:rtl/>
          <w:lang w:bidi="ar-LB"/>
        </w:rPr>
      </w:pPr>
      <w:r>
        <w:rPr>
          <w:rFonts w:asciiTheme="minorBidi" w:eastAsia="Times New Roman" w:hAnsiTheme="minorBidi" w:hint="cs"/>
          <w:color w:val="000000" w:themeColor="text1"/>
          <w:kern w:val="36"/>
          <w:sz w:val="28"/>
          <w:szCs w:val="28"/>
          <w:rtl/>
        </w:rPr>
        <w:t>(</w:t>
      </w:r>
      <w:r w:rsidRPr="007D78EA">
        <w:rPr>
          <w:rFonts w:asciiTheme="minorBidi" w:eastAsia="Times New Roman" w:hAnsiTheme="minorBidi" w:hint="cs"/>
          <w:color w:val="000000" w:themeColor="text1"/>
          <w:kern w:val="36"/>
          <w:sz w:val="28"/>
          <w:szCs w:val="28"/>
          <w:rtl/>
        </w:rPr>
        <w:t xml:space="preserve">مركز الميزان لحقوق الانسان، </w:t>
      </w:r>
      <w:r w:rsidRPr="007D78EA">
        <w:rPr>
          <w:rFonts w:asciiTheme="minorBidi" w:eastAsia="Times New Roman" w:hAnsiTheme="minorBidi" w:hint="cs"/>
          <w:color w:val="000000" w:themeColor="text1"/>
          <w:kern w:val="36"/>
          <w:sz w:val="28"/>
          <w:szCs w:val="28"/>
          <w:rtl/>
          <w:lang w:bidi="ar-LB"/>
        </w:rPr>
        <w:t>15/10/2017</w:t>
      </w:r>
      <w:r>
        <w:rPr>
          <w:rFonts w:asciiTheme="minorBidi" w:eastAsia="Times New Roman" w:hAnsiTheme="minorBidi" w:hint="cs"/>
          <w:color w:val="000000" w:themeColor="text1"/>
          <w:kern w:val="36"/>
          <w:sz w:val="28"/>
          <w:szCs w:val="28"/>
          <w:rtl/>
          <w:lang w:bidi="ar-LB"/>
        </w:rPr>
        <w:t>)</w:t>
      </w:r>
    </w:p>
    <w:p w:rsidR="007D78EA" w:rsidRDefault="007D78EA" w:rsidP="007D78EA">
      <w:pPr>
        <w:pStyle w:val="Heading1"/>
        <w:bidi/>
        <w:spacing w:before="0" w:beforeAutospacing="0" w:after="0" w:afterAutospacing="0" w:line="276" w:lineRule="auto"/>
        <w:jc w:val="both"/>
        <w:textAlignment w:val="baseline"/>
        <w:rPr>
          <w:rFonts w:asciiTheme="minorBidi" w:hAnsiTheme="minorBidi" w:cstheme="minorBidi"/>
          <w:color w:val="000000" w:themeColor="text1"/>
          <w:sz w:val="28"/>
          <w:szCs w:val="28"/>
          <w:u w:val="single"/>
          <w:rtl/>
        </w:rPr>
      </w:pPr>
      <w:bookmarkStart w:id="5" w:name="e"/>
      <w:bookmarkEnd w:id="4"/>
      <w:r>
        <w:rPr>
          <w:rFonts w:asciiTheme="minorBidi" w:hAnsiTheme="minorBidi" w:cstheme="minorBidi" w:hint="cs"/>
          <w:color w:val="000000" w:themeColor="text1"/>
          <w:sz w:val="28"/>
          <w:szCs w:val="28"/>
          <w:u w:val="single"/>
          <w:rtl/>
        </w:rPr>
        <w:t>اعتداءات المستوطنين على مسجد ومحاولة احراقه في الخليل</w:t>
      </w:r>
    </w:p>
    <w:p w:rsidR="007D78EA" w:rsidRDefault="007D78EA" w:rsidP="007D78EA">
      <w:pPr>
        <w:pStyle w:val="Heading1"/>
        <w:bidi/>
        <w:spacing w:before="0" w:beforeAutospacing="0" w:after="0" w:afterAutospacing="0" w:line="276" w:lineRule="auto"/>
        <w:jc w:val="both"/>
        <w:textAlignment w:val="baseline"/>
        <w:rPr>
          <w:rFonts w:asciiTheme="minorBidi" w:hAnsiTheme="minorBidi" w:cstheme="minorBidi"/>
          <w:b w:val="0"/>
          <w:bCs w:val="0"/>
          <w:color w:val="000000" w:themeColor="text1"/>
          <w:sz w:val="28"/>
          <w:szCs w:val="28"/>
          <w:rtl/>
        </w:rPr>
      </w:pPr>
      <w:r>
        <w:rPr>
          <w:rFonts w:asciiTheme="minorBidi" w:hAnsiTheme="minorBidi" w:cstheme="minorBidi" w:hint="cs"/>
          <w:b w:val="0"/>
          <w:bCs w:val="0"/>
          <w:color w:val="000000" w:themeColor="text1"/>
          <w:sz w:val="28"/>
          <w:szCs w:val="28"/>
          <w:rtl/>
        </w:rPr>
        <w:t xml:space="preserve">حاول عشرات المستوطنون من مستوطنة ماعون المقامة على اراضي المواطنين شرق يطا فجر يوم الأحد 15/10/2017، احراق مسجد التوانة في بلدة يطا جنوب محافظة الخليل في الضفة الغربية بحجة ازعاجهم بصوت الاذان حسب مصادر أمنية فلسطينية، وقاموا باقتحاك قرية التوانة بحماية جيش الاحتلال واعتدوا على المواطنين ورشقوا منازلهم بالحجارة والزجاجات الفارغة، وأضافت المصادر أن جيش الاحتلال أمطر منازل المواطنين بوابل من قنابل الصوت والغاو السام ونتج عن ذلك إصابة المواطن موسى ربعي بقنبلة غاز بيده. </w:t>
      </w:r>
    </w:p>
    <w:p w:rsidR="007D78EA" w:rsidRPr="007D78EA" w:rsidRDefault="007D78EA" w:rsidP="007D78EA">
      <w:pPr>
        <w:pStyle w:val="Heading1"/>
        <w:bidi/>
        <w:spacing w:before="0" w:beforeAutospacing="0" w:after="0" w:afterAutospacing="0" w:line="276" w:lineRule="auto"/>
        <w:jc w:val="both"/>
        <w:textAlignment w:val="baseline"/>
        <w:rPr>
          <w:rFonts w:asciiTheme="minorBidi" w:hAnsiTheme="minorBidi" w:cstheme="minorBidi"/>
          <w:b w:val="0"/>
          <w:bCs w:val="0"/>
          <w:color w:val="000000" w:themeColor="text1"/>
          <w:sz w:val="28"/>
          <w:szCs w:val="28"/>
        </w:rPr>
      </w:pPr>
      <w:r>
        <w:rPr>
          <w:rFonts w:asciiTheme="minorBidi" w:hAnsiTheme="minorBidi" w:cstheme="minorBidi" w:hint="cs"/>
          <w:b w:val="0"/>
          <w:bCs w:val="0"/>
          <w:color w:val="000000" w:themeColor="text1"/>
          <w:sz w:val="28"/>
          <w:szCs w:val="28"/>
          <w:rtl/>
        </w:rPr>
        <w:t>(</w:t>
      </w:r>
      <w:r w:rsidRPr="007D78EA">
        <w:rPr>
          <w:rFonts w:asciiTheme="minorBidi" w:hAnsiTheme="minorBidi" w:cstheme="minorBidi" w:hint="cs"/>
          <w:b w:val="0"/>
          <w:bCs w:val="0"/>
          <w:color w:val="000000" w:themeColor="text1"/>
          <w:sz w:val="28"/>
          <w:szCs w:val="28"/>
          <w:rtl/>
        </w:rPr>
        <w:t>عرب 48، 15/10/2017</w:t>
      </w:r>
      <w:r>
        <w:rPr>
          <w:rFonts w:asciiTheme="minorBidi" w:hAnsiTheme="minorBidi" w:cstheme="minorBidi" w:hint="cs"/>
          <w:b w:val="0"/>
          <w:bCs w:val="0"/>
          <w:color w:val="000000" w:themeColor="text1"/>
          <w:sz w:val="28"/>
          <w:szCs w:val="28"/>
          <w:rtl/>
        </w:rPr>
        <w:t>)</w:t>
      </w:r>
    </w:p>
    <w:bookmarkEnd w:id="5"/>
    <w:p w:rsidR="00672BC6" w:rsidRDefault="00672BC6" w:rsidP="00BC663F">
      <w:pPr>
        <w:bidi/>
        <w:rPr>
          <w:noProof/>
          <w:rtl/>
          <w:lang w:bidi="ar-LB"/>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672BC6" w:rsidRDefault="00672BC6" w:rsidP="00672BC6">
      <w:pPr>
        <w:jc w:val="center"/>
        <w:rPr>
          <w:noProof/>
        </w:rPr>
      </w:pPr>
    </w:p>
    <w:p w:rsidR="008B15D4" w:rsidRDefault="008B15D4">
      <w:pPr>
        <w:rPr>
          <w:noProof/>
        </w:rPr>
      </w:pPr>
    </w:p>
    <w:p w:rsidR="005A62A5" w:rsidRDefault="006D2129">
      <w:r>
        <w:rPr>
          <w:noProof/>
        </w:rPr>
        <w:softHyphen/>
      </w:r>
      <w:r>
        <w:rPr>
          <w:noProof/>
        </w:rPr>
        <w:softHyphen/>
      </w:r>
    </w:p>
    <w:sectPr w:rsidR="005A62A5" w:rsidSect="00D164F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642D1"/>
    <w:multiLevelType w:val="hybridMultilevel"/>
    <w:tmpl w:val="10E6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B2701A1"/>
    <w:multiLevelType w:val="hybridMultilevel"/>
    <w:tmpl w:val="A47CA936"/>
    <w:lvl w:ilvl="0" w:tplc="209C4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3D178D6"/>
    <w:multiLevelType w:val="hybridMultilevel"/>
    <w:tmpl w:val="12743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97B3E"/>
    <w:multiLevelType w:val="hybridMultilevel"/>
    <w:tmpl w:val="963C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550170"/>
    <w:multiLevelType w:val="hybridMultilevel"/>
    <w:tmpl w:val="C1960EC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2F332D"/>
    <w:rsid w:val="0019473C"/>
    <w:rsid w:val="002F332D"/>
    <w:rsid w:val="00365CD9"/>
    <w:rsid w:val="004A3BAE"/>
    <w:rsid w:val="00554FA6"/>
    <w:rsid w:val="005A62A5"/>
    <w:rsid w:val="00672BC6"/>
    <w:rsid w:val="006D2129"/>
    <w:rsid w:val="00797DC8"/>
    <w:rsid w:val="007A5169"/>
    <w:rsid w:val="007D78EA"/>
    <w:rsid w:val="008B15D4"/>
    <w:rsid w:val="008F0F34"/>
    <w:rsid w:val="009C0073"/>
    <w:rsid w:val="00A51478"/>
    <w:rsid w:val="00A70B95"/>
    <w:rsid w:val="00AB0131"/>
    <w:rsid w:val="00B701A1"/>
    <w:rsid w:val="00B84656"/>
    <w:rsid w:val="00B8709F"/>
    <w:rsid w:val="00BC663F"/>
    <w:rsid w:val="00CA5F24"/>
    <w:rsid w:val="00D164F5"/>
    <w:rsid w:val="00D362A3"/>
    <w:rsid w:val="00E30C38"/>
    <w:rsid w:val="00E95C83"/>
    <w:rsid w:val="00F72A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F5"/>
  </w:style>
  <w:style w:type="paragraph" w:styleId="Heading1">
    <w:name w:val="heading 1"/>
    <w:basedOn w:val="Normal"/>
    <w:link w:val="Heading1Char"/>
    <w:uiPriority w:val="9"/>
    <w:qFormat/>
    <w:rsid w:val="00365C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5CD9"/>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2F332D"/>
    <w:pPr>
      <w:ind w:left="720"/>
      <w:contextualSpacing/>
    </w:pPr>
  </w:style>
  <w:style w:type="character" w:styleId="Hyperlink">
    <w:name w:val="Hyperlink"/>
    <w:basedOn w:val="DefaultParagraphFont"/>
    <w:uiPriority w:val="99"/>
    <w:unhideWhenUsed/>
    <w:rsid w:val="002F332D"/>
    <w:rPr>
      <w:color w:val="0000FF" w:themeColor="hyperlink"/>
      <w:u w:val="single"/>
    </w:rPr>
  </w:style>
  <w:style w:type="paragraph" w:styleId="NormalWeb">
    <w:name w:val="Normal (Web)"/>
    <w:basedOn w:val="Normal"/>
    <w:uiPriority w:val="99"/>
    <w:unhideWhenUsed/>
    <w:rsid w:val="00BC6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663F"/>
  </w:style>
  <w:style w:type="character" w:customStyle="1" w:styleId="Heading1Char">
    <w:name w:val="Heading 1 Char"/>
    <w:basedOn w:val="DefaultParagraphFont"/>
    <w:link w:val="Heading1"/>
    <w:uiPriority w:val="9"/>
    <w:rsid w:val="00365C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65CD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2</TotalTime>
  <Pages>5</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YUSUF.AK</dc:creator>
  <cp:lastModifiedBy>YUSUF.AK</cp:lastModifiedBy>
  <cp:revision>4</cp:revision>
  <dcterms:created xsi:type="dcterms:W3CDTF">2017-11-15T09:34:00Z</dcterms:created>
  <dcterms:modified xsi:type="dcterms:W3CDTF">2017-11-15T09:55:00Z</dcterms:modified>
</cp:coreProperties>
</file>