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2F332D"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BC663F" w:rsidP="00672BC6">
      <w:pPr>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312pt;margin-top:2.05pt;width:90.9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BC663F" w:rsidP="00672BC6">
                  <w:pPr>
                    <w:jc w:val="center"/>
                    <w:rPr>
                      <w:rFonts w:hint="cs"/>
                      <w:sz w:val="28"/>
                      <w:szCs w:val="28"/>
                      <w:rtl/>
                      <w:lang w:bidi="ar-LB"/>
                    </w:rPr>
                  </w:pPr>
                  <w:r>
                    <w:rPr>
                      <w:sz w:val="28"/>
                      <w:szCs w:val="28"/>
                      <w:lang w:bidi="ar-LB"/>
                    </w:rPr>
                    <w:t>13/10/2017</w:t>
                  </w:r>
                </w:p>
              </w:txbxContent>
            </v:textbox>
          </v:shape>
        </w:pict>
      </w:r>
      <w:r w:rsidR="00B84656">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2F332D" w:rsidP="00BC663F">
                  <w:pPr>
                    <w:jc w:val="center"/>
                    <w:rPr>
                      <w:sz w:val="28"/>
                      <w:szCs w:val="28"/>
                      <w:rtl/>
                      <w:lang w:bidi="ar-LB"/>
                    </w:rPr>
                  </w:pPr>
                  <w:r>
                    <w:rPr>
                      <w:sz w:val="28"/>
                      <w:szCs w:val="28"/>
                    </w:rPr>
                    <w:t>23</w:t>
                  </w:r>
                  <w:r w:rsidR="00BC663F">
                    <w:rPr>
                      <w:rFonts w:hint="cs"/>
                      <w:sz w:val="28"/>
                      <w:szCs w:val="28"/>
                      <w:rtl/>
                    </w:rPr>
                    <w:t>7</w:t>
                  </w:r>
                </w:p>
              </w:txbxContent>
            </v:textbox>
          </v:shape>
        </w:pict>
      </w:r>
    </w:p>
    <w:p w:rsidR="00672BC6" w:rsidRDefault="00672BC6" w:rsidP="00672BC6">
      <w:pPr>
        <w:jc w:val="center"/>
        <w:rPr>
          <w:noProof/>
        </w:rPr>
      </w:pPr>
    </w:p>
    <w:p w:rsidR="00BC663F" w:rsidRPr="00BC663F" w:rsidRDefault="00BC663F" w:rsidP="00BC663F">
      <w:pPr>
        <w:pStyle w:val="ListParagraph"/>
        <w:numPr>
          <w:ilvl w:val="0"/>
          <w:numId w:val="2"/>
        </w:numPr>
        <w:bidi/>
        <w:jc w:val="both"/>
        <w:rPr>
          <w:rFonts w:asciiTheme="minorBidi" w:hAnsiTheme="minorBidi"/>
          <w:b/>
          <w:bCs/>
          <w:color w:val="000000" w:themeColor="text1"/>
          <w:sz w:val="28"/>
          <w:szCs w:val="28"/>
          <w:u w:val="single"/>
          <w:rtl/>
          <w:lang w:bidi="ar-LB"/>
        </w:rPr>
      </w:pPr>
      <w:hyperlink w:anchor="a" w:history="1">
        <w:r w:rsidRPr="00BC663F">
          <w:rPr>
            <w:rStyle w:val="Hyperlink"/>
            <w:rFonts w:asciiTheme="minorBidi" w:hAnsiTheme="minorBidi"/>
            <w:b/>
            <w:bCs/>
            <w:sz w:val="28"/>
            <w:szCs w:val="28"/>
            <w:rtl/>
            <w:lang w:bidi="ar-LB"/>
          </w:rPr>
          <w:t>الخارجية</w:t>
        </w:r>
        <w:r w:rsidRPr="00BC663F">
          <w:rPr>
            <w:rStyle w:val="Hyperlink"/>
            <w:rFonts w:asciiTheme="minorBidi" w:hAnsiTheme="minorBidi" w:hint="cs"/>
            <w:b/>
            <w:bCs/>
            <w:sz w:val="28"/>
            <w:szCs w:val="28"/>
            <w:rtl/>
            <w:lang w:bidi="ar-LB"/>
          </w:rPr>
          <w:t xml:space="preserve"> الفلسطينية</w:t>
        </w:r>
        <w:r w:rsidRPr="00BC663F">
          <w:rPr>
            <w:rStyle w:val="Hyperlink"/>
            <w:rFonts w:asciiTheme="minorBidi" w:hAnsiTheme="minorBidi"/>
            <w:b/>
            <w:bCs/>
            <w:sz w:val="28"/>
            <w:szCs w:val="28"/>
            <w:rtl/>
            <w:lang w:bidi="ar-LB"/>
          </w:rPr>
          <w:t>: تكثيف اقتحامات الاقصى استغلال بشع للاعياد الدينية</w:t>
        </w:r>
      </w:hyperlink>
    </w:p>
    <w:p w:rsidR="00BC663F" w:rsidRPr="00BC663F" w:rsidRDefault="00BC663F" w:rsidP="00BC663F">
      <w:pPr>
        <w:pStyle w:val="ListParagraph"/>
        <w:numPr>
          <w:ilvl w:val="0"/>
          <w:numId w:val="2"/>
        </w:numPr>
        <w:bidi/>
        <w:jc w:val="both"/>
        <w:textAlignment w:val="baseline"/>
        <w:outlineLvl w:val="0"/>
        <w:rPr>
          <w:rFonts w:asciiTheme="minorBidi" w:eastAsia="Times New Roman" w:hAnsiTheme="minorBidi"/>
          <w:b/>
          <w:bCs/>
          <w:color w:val="000000" w:themeColor="text1"/>
          <w:kern w:val="36"/>
          <w:sz w:val="28"/>
          <w:szCs w:val="28"/>
          <w:u w:val="single"/>
        </w:rPr>
      </w:pPr>
      <w:hyperlink w:anchor="b" w:history="1">
        <w:r w:rsidRPr="00BC663F">
          <w:rPr>
            <w:rStyle w:val="Hyperlink"/>
            <w:rFonts w:asciiTheme="minorBidi" w:eastAsia="Times New Roman" w:hAnsiTheme="minorBidi" w:hint="cs"/>
            <w:b/>
            <w:bCs/>
            <w:kern w:val="36"/>
            <w:sz w:val="28"/>
            <w:szCs w:val="28"/>
            <w:rtl/>
            <w:lang w:bidi="ar-LB"/>
          </w:rPr>
          <w:t>تقرير المؤسسات الشريكة: (431)</w:t>
        </w:r>
        <w:r w:rsidRPr="00BC663F">
          <w:rPr>
            <w:rStyle w:val="Hyperlink"/>
            <w:rFonts w:asciiTheme="minorBidi" w:eastAsia="Times New Roman" w:hAnsiTheme="minorBidi"/>
            <w:b/>
            <w:bCs/>
            <w:kern w:val="36"/>
            <w:sz w:val="28"/>
            <w:szCs w:val="28"/>
          </w:rPr>
          <w:t xml:space="preserve"> </w:t>
        </w:r>
        <w:r w:rsidRPr="00BC663F">
          <w:rPr>
            <w:rStyle w:val="Hyperlink"/>
            <w:rFonts w:asciiTheme="minorBidi" w:eastAsia="Times New Roman" w:hAnsiTheme="minorBidi"/>
            <w:b/>
            <w:bCs/>
            <w:kern w:val="36"/>
            <w:sz w:val="28"/>
            <w:szCs w:val="28"/>
            <w:rtl/>
          </w:rPr>
          <w:t>معتقلاً وأنماط أخرى من الانتهاكات الإسرائيلية خلال شهر ايلول 2017</w:t>
        </w:r>
      </w:hyperlink>
    </w:p>
    <w:p w:rsidR="00BC663F" w:rsidRDefault="00BC663F" w:rsidP="00BC663F">
      <w:pPr>
        <w:pStyle w:val="NormalWeb"/>
        <w:numPr>
          <w:ilvl w:val="0"/>
          <w:numId w:val="2"/>
        </w:numPr>
        <w:shd w:val="clear" w:color="auto" w:fill="FFFFFF"/>
        <w:bidi/>
        <w:spacing w:before="0" w:beforeAutospacing="0" w:after="200" w:afterAutospacing="0" w:line="276" w:lineRule="auto"/>
        <w:jc w:val="both"/>
        <w:rPr>
          <w:rFonts w:asciiTheme="minorBidi" w:hAnsiTheme="minorBidi" w:cstheme="minorBidi" w:hint="cs"/>
          <w:b/>
          <w:bCs/>
          <w:color w:val="000000" w:themeColor="text1"/>
          <w:sz w:val="28"/>
          <w:szCs w:val="28"/>
          <w:u w:val="single"/>
          <w:rtl/>
        </w:rPr>
      </w:pPr>
      <w:hyperlink w:anchor="c" w:history="1">
        <w:r w:rsidRPr="00BC663F">
          <w:rPr>
            <w:rStyle w:val="Hyperlink"/>
            <w:rFonts w:asciiTheme="minorBidi" w:hAnsiTheme="minorBidi" w:cstheme="minorBidi" w:hint="cs"/>
            <w:b/>
            <w:bCs/>
            <w:sz w:val="28"/>
            <w:szCs w:val="28"/>
            <w:rtl/>
          </w:rPr>
          <w:t>منظمات حقوقية تطالب باصدار جوازات سفر لسكان غزة</w:t>
        </w:r>
      </w:hyperlink>
    </w:p>
    <w:p w:rsidR="00BC663F" w:rsidRPr="00BC663F" w:rsidRDefault="00BC663F" w:rsidP="00BC663F">
      <w:pPr>
        <w:pStyle w:val="ListParagraph"/>
        <w:numPr>
          <w:ilvl w:val="0"/>
          <w:numId w:val="2"/>
        </w:numPr>
        <w:bidi/>
        <w:jc w:val="both"/>
        <w:rPr>
          <w:rFonts w:asciiTheme="minorBidi" w:hAnsiTheme="minorBidi"/>
          <w:b/>
          <w:bCs/>
          <w:color w:val="000000" w:themeColor="text1"/>
          <w:sz w:val="28"/>
          <w:szCs w:val="28"/>
          <w:u w:val="single"/>
          <w:rtl/>
          <w:lang w:bidi="ar-LB"/>
        </w:rPr>
      </w:pPr>
      <w:hyperlink w:anchor="d" w:history="1">
        <w:r w:rsidRPr="00BC663F">
          <w:rPr>
            <w:rStyle w:val="Hyperlink"/>
            <w:rFonts w:asciiTheme="minorBidi" w:hAnsiTheme="minorBidi"/>
            <w:b/>
            <w:bCs/>
            <w:sz w:val="28"/>
            <w:szCs w:val="28"/>
            <w:rtl/>
            <w:lang w:bidi="ar-LB"/>
          </w:rPr>
          <w:t>شهادات مروعة حول تعذيب وارهاب 3 اطفال اسرى</w:t>
        </w:r>
      </w:hyperlink>
    </w:p>
    <w:p w:rsidR="00BC663F" w:rsidRPr="00BC663F" w:rsidRDefault="00BC663F" w:rsidP="00BC663F">
      <w:pPr>
        <w:pStyle w:val="ListParagraph"/>
        <w:numPr>
          <w:ilvl w:val="0"/>
          <w:numId w:val="2"/>
        </w:numPr>
        <w:bidi/>
        <w:jc w:val="both"/>
        <w:rPr>
          <w:rFonts w:asciiTheme="minorBidi" w:hAnsiTheme="minorBidi"/>
          <w:b/>
          <w:bCs/>
          <w:color w:val="000000" w:themeColor="text1"/>
          <w:sz w:val="28"/>
          <w:szCs w:val="28"/>
          <w:u w:val="single"/>
          <w:rtl/>
          <w:lang w:bidi="ar-LB"/>
        </w:rPr>
      </w:pPr>
      <w:hyperlink w:anchor="e" w:history="1">
        <w:r w:rsidRPr="00BC663F">
          <w:rPr>
            <w:rStyle w:val="Hyperlink"/>
            <w:rFonts w:asciiTheme="minorBidi" w:hAnsiTheme="minorBidi"/>
            <w:b/>
            <w:bCs/>
            <w:sz w:val="28"/>
            <w:szCs w:val="28"/>
            <w:rtl/>
            <w:lang w:bidi="ar-LB"/>
          </w:rPr>
          <w:t>المصادقة على بناء 12 الف وحدة استيطانية في عام 2017</w:t>
        </w:r>
      </w:hyperlink>
    </w:p>
    <w:p w:rsidR="00BC663F" w:rsidRPr="00BC663F" w:rsidRDefault="00BC663F" w:rsidP="00BC663F">
      <w:pPr>
        <w:pStyle w:val="ListParagraph"/>
        <w:numPr>
          <w:ilvl w:val="0"/>
          <w:numId w:val="2"/>
        </w:numPr>
        <w:bidi/>
        <w:jc w:val="both"/>
        <w:rPr>
          <w:rFonts w:asciiTheme="minorBidi" w:hAnsiTheme="minorBidi"/>
          <w:b/>
          <w:bCs/>
          <w:color w:val="000000" w:themeColor="text1"/>
          <w:sz w:val="28"/>
          <w:szCs w:val="28"/>
          <w:u w:val="single"/>
          <w:rtl/>
          <w:lang w:bidi="ar-LB"/>
        </w:rPr>
      </w:pPr>
      <w:hyperlink w:anchor="f" w:history="1">
        <w:r w:rsidRPr="00BC663F">
          <w:rPr>
            <w:rStyle w:val="Hyperlink"/>
            <w:rFonts w:asciiTheme="minorBidi" w:hAnsiTheme="minorBidi"/>
            <w:b/>
            <w:bCs/>
            <w:sz w:val="28"/>
            <w:szCs w:val="28"/>
            <w:rtl/>
            <w:lang w:bidi="ar-LB"/>
          </w:rPr>
          <w:t>زوارق الاحتلال تستهدف مراكب الصيادين شمال قطاع غزة</w:t>
        </w:r>
      </w:hyperlink>
    </w:p>
    <w:p w:rsidR="00672BC6" w:rsidRDefault="00672BC6" w:rsidP="00BC663F">
      <w:pPr>
        <w:pStyle w:val="ListParagraph"/>
        <w:bidi/>
        <w:rPr>
          <w:rFonts w:hint="cs"/>
          <w:noProof/>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BC663F" w:rsidRDefault="00BC663F" w:rsidP="002F332D">
      <w:pPr>
        <w:bidi/>
        <w:spacing w:line="360" w:lineRule="auto"/>
        <w:jc w:val="both"/>
        <w:rPr>
          <w:rFonts w:hint="cs"/>
          <w:sz w:val="28"/>
          <w:szCs w:val="28"/>
          <w:rtl/>
          <w:lang w:val="en-GB"/>
        </w:rPr>
      </w:pPr>
    </w:p>
    <w:p w:rsidR="00672BC6" w:rsidRDefault="00672BC6" w:rsidP="002F332D">
      <w:pPr>
        <w:bidi/>
        <w:rPr>
          <w:noProof/>
          <w:lang w:bidi="ar-LB"/>
        </w:rPr>
      </w:pPr>
    </w:p>
    <w:p w:rsidR="00BC663F" w:rsidRPr="00700169" w:rsidRDefault="00BC663F" w:rsidP="00BC663F">
      <w:pPr>
        <w:bidi/>
        <w:jc w:val="both"/>
        <w:rPr>
          <w:rFonts w:asciiTheme="minorBidi" w:hAnsiTheme="minorBidi"/>
          <w:b/>
          <w:bCs/>
          <w:color w:val="000000" w:themeColor="text1"/>
          <w:sz w:val="28"/>
          <w:szCs w:val="28"/>
          <w:u w:val="single"/>
          <w:rtl/>
          <w:lang w:bidi="ar-LB"/>
        </w:rPr>
      </w:pPr>
      <w:bookmarkStart w:id="1" w:name="a"/>
      <w:r w:rsidRPr="00700169">
        <w:rPr>
          <w:rFonts w:asciiTheme="minorBidi" w:hAnsiTheme="minorBidi"/>
          <w:b/>
          <w:bCs/>
          <w:color w:val="000000" w:themeColor="text1"/>
          <w:sz w:val="28"/>
          <w:szCs w:val="28"/>
          <w:u w:val="single"/>
          <w:rtl/>
          <w:lang w:bidi="ar-LB"/>
        </w:rPr>
        <w:lastRenderedPageBreak/>
        <w:t>الخارجية</w:t>
      </w:r>
      <w:r>
        <w:rPr>
          <w:rFonts w:asciiTheme="minorBidi" w:hAnsiTheme="minorBidi" w:hint="cs"/>
          <w:b/>
          <w:bCs/>
          <w:color w:val="000000" w:themeColor="text1"/>
          <w:sz w:val="28"/>
          <w:szCs w:val="28"/>
          <w:u w:val="single"/>
          <w:rtl/>
          <w:lang w:bidi="ar-LB"/>
        </w:rPr>
        <w:t xml:space="preserve"> الفلسطينية</w:t>
      </w:r>
      <w:r w:rsidRPr="00700169">
        <w:rPr>
          <w:rFonts w:asciiTheme="minorBidi" w:hAnsiTheme="minorBidi"/>
          <w:b/>
          <w:bCs/>
          <w:color w:val="000000" w:themeColor="text1"/>
          <w:sz w:val="28"/>
          <w:szCs w:val="28"/>
          <w:u w:val="single"/>
          <w:rtl/>
          <w:lang w:bidi="ar-LB"/>
        </w:rPr>
        <w:t>: تكثيف اقتحامات الاقصى استغلال بشع للاعياد الدينية</w:t>
      </w:r>
    </w:p>
    <w:p w:rsidR="00BC663F" w:rsidRPr="00700169" w:rsidRDefault="00BC663F" w:rsidP="00BC663F">
      <w:pPr>
        <w:bidi/>
        <w:jc w:val="both"/>
        <w:rPr>
          <w:rFonts w:asciiTheme="minorBidi" w:hAnsiTheme="minorBidi"/>
          <w:color w:val="000000" w:themeColor="text1"/>
          <w:sz w:val="28"/>
          <w:szCs w:val="28"/>
          <w:rtl/>
          <w:lang w:bidi="ar-LB"/>
        </w:rPr>
      </w:pPr>
      <w:r w:rsidRPr="00700169">
        <w:rPr>
          <w:rFonts w:asciiTheme="minorBidi" w:hAnsiTheme="minorBidi"/>
          <w:color w:val="000000" w:themeColor="text1"/>
          <w:sz w:val="28"/>
          <w:szCs w:val="28"/>
          <w:rtl/>
          <w:lang w:bidi="ar-LB"/>
        </w:rPr>
        <w:t>ادانت وزارة الخارجية الفلسطينية صباح يوم الخميس 12/10/2017 بشدة استهداف الاحتلال الاسرائيلي المتواصل للمقدسلت عامة وللمسجد الاقصى المبارك بشكل خاص، وقالت الخارجية ان الحكومة الاسرائيلية صعدت من اقتحاماتها للمسجد الاقصى المبارك كما ونوعا بحجة الاعياد اليهودية. واشارت الى انه في الايام الاخيرة تجاوز عدد المستوطنين المقتحمين لباحات المسجد الاقصى 2000 مستوطن. هذه الزيادة تساعد الاحتلال في تحقيق اهدافه لتغيير الوضع التاريخي والقانوني القائم في المسجد الاقصى.</w:t>
      </w:r>
    </w:p>
    <w:p w:rsidR="00BC663F" w:rsidRPr="00BC663F" w:rsidRDefault="00BC663F" w:rsidP="00BC663F">
      <w:pPr>
        <w:bidi/>
        <w:jc w:val="both"/>
        <w:rPr>
          <w:rFonts w:asciiTheme="minorBidi" w:hAnsiTheme="minorBidi"/>
          <w:color w:val="000000" w:themeColor="text1"/>
          <w:sz w:val="28"/>
          <w:szCs w:val="28"/>
          <w:rtl/>
          <w:lang w:bidi="ar-LB"/>
        </w:rPr>
      </w:pPr>
      <w:r>
        <w:rPr>
          <w:rFonts w:asciiTheme="minorBidi" w:hAnsiTheme="minorBidi" w:hint="cs"/>
          <w:color w:val="000000" w:themeColor="text1"/>
          <w:sz w:val="28"/>
          <w:szCs w:val="28"/>
          <w:rtl/>
          <w:lang w:bidi="ar-LB"/>
        </w:rPr>
        <w:t>(</w:t>
      </w:r>
      <w:r w:rsidRPr="00BC663F">
        <w:rPr>
          <w:rFonts w:asciiTheme="minorBidi" w:hAnsiTheme="minorBidi"/>
          <w:color w:val="000000" w:themeColor="text1"/>
          <w:sz w:val="28"/>
          <w:szCs w:val="28"/>
          <w:rtl/>
          <w:lang w:bidi="ar-LB"/>
        </w:rPr>
        <w:t>الوكالة الوطنية للاعلام، 12/10/2017</w:t>
      </w:r>
      <w:r>
        <w:rPr>
          <w:rFonts w:asciiTheme="minorBidi" w:hAnsiTheme="minorBidi" w:hint="cs"/>
          <w:color w:val="000000" w:themeColor="text1"/>
          <w:sz w:val="28"/>
          <w:szCs w:val="28"/>
          <w:rtl/>
          <w:lang w:bidi="ar-LB"/>
        </w:rPr>
        <w:t>)</w:t>
      </w:r>
    </w:p>
    <w:p w:rsidR="00BC663F" w:rsidRPr="00700169" w:rsidRDefault="00BC663F" w:rsidP="00BC663F">
      <w:pPr>
        <w:bidi/>
        <w:jc w:val="both"/>
        <w:textAlignment w:val="baseline"/>
        <w:outlineLvl w:val="0"/>
        <w:rPr>
          <w:rFonts w:asciiTheme="minorBidi" w:eastAsia="Times New Roman" w:hAnsiTheme="minorBidi"/>
          <w:b/>
          <w:bCs/>
          <w:color w:val="000000" w:themeColor="text1"/>
          <w:kern w:val="36"/>
          <w:sz w:val="28"/>
          <w:szCs w:val="28"/>
          <w:u w:val="single"/>
        </w:rPr>
      </w:pPr>
      <w:bookmarkStart w:id="2" w:name="b"/>
      <w:bookmarkEnd w:id="1"/>
      <w:r>
        <w:rPr>
          <w:rFonts w:asciiTheme="minorBidi" w:eastAsia="Times New Roman" w:hAnsiTheme="minorBidi" w:hint="cs"/>
          <w:b/>
          <w:bCs/>
          <w:color w:val="000000" w:themeColor="text1"/>
          <w:kern w:val="36"/>
          <w:sz w:val="28"/>
          <w:szCs w:val="28"/>
          <w:u w:val="single"/>
          <w:rtl/>
          <w:lang w:bidi="ar-LB"/>
        </w:rPr>
        <w:t>تقرير المؤسسات الشريكة: (431)</w:t>
      </w:r>
      <w:r w:rsidRPr="00700169">
        <w:rPr>
          <w:rFonts w:asciiTheme="minorBidi" w:eastAsia="Times New Roman" w:hAnsiTheme="minorBidi"/>
          <w:b/>
          <w:bCs/>
          <w:color w:val="000000" w:themeColor="text1"/>
          <w:kern w:val="36"/>
          <w:sz w:val="28"/>
          <w:szCs w:val="28"/>
          <w:u w:val="single"/>
        </w:rPr>
        <w:t xml:space="preserve"> </w:t>
      </w:r>
      <w:r w:rsidRPr="00700169">
        <w:rPr>
          <w:rFonts w:asciiTheme="minorBidi" w:eastAsia="Times New Roman" w:hAnsiTheme="minorBidi"/>
          <w:b/>
          <w:bCs/>
          <w:color w:val="000000" w:themeColor="text1"/>
          <w:kern w:val="36"/>
          <w:sz w:val="28"/>
          <w:szCs w:val="28"/>
          <w:u w:val="single"/>
          <w:rtl/>
        </w:rPr>
        <w:t>معتقلاً وأنماط أخرى من الانتهاكات الإسرائيلية خلال شهر ايلول 2017</w:t>
      </w:r>
    </w:p>
    <w:p w:rsidR="00BC663F" w:rsidRPr="00700169" w:rsidRDefault="00BC663F" w:rsidP="00BC663F">
      <w:pPr>
        <w:bidi/>
        <w:jc w:val="both"/>
        <w:rPr>
          <w:rStyle w:val="apple-converted-space"/>
          <w:rFonts w:asciiTheme="minorBidi" w:hAnsiTheme="minorBidi"/>
          <w:color w:val="000000" w:themeColor="text1"/>
          <w:sz w:val="28"/>
          <w:szCs w:val="28"/>
          <w:shd w:val="clear" w:color="auto" w:fill="FFFFFF"/>
          <w:rtl/>
          <w:lang w:bidi="ar-LB"/>
        </w:rPr>
      </w:pPr>
      <w:r w:rsidRPr="00700169">
        <w:rPr>
          <w:rFonts w:asciiTheme="minorBidi" w:hAnsiTheme="minorBidi"/>
          <w:color w:val="000000" w:themeColor="text1"/>
          <w:sz w:val="28"/>
          <w:szCs w:val="28"/>
          <w:rtl/>
        </w:rPr>
        <w:t xml:space="preserve">تصدر المؤسسات الشريكة </w:t>
      </w:r>
      <w:r w:rsidRPr="00700169">
        <w:rPr>
          <w:rFonts w:asciiTheme="minorBidi" w:hAnsiTheme="minorBidi"/>
          <w:color w:val="000000" w:themeColor="text1"/>
          <w:sz w:val="28"/>
          <w:szCs w:val="28"/>
          <w:shd w:val="clear" w:color="auto" w:fill="FFFFFF"/>
          <w:rtl/>
        </w:rPr>
        <w:t>(مركز الميزان لحقو الإنسان، نادي الأسير الفلسطيني، هيئة شئون الأسرى، مؤسسة الضمير لرعاية الأسير وحقوق الإنسان</w:t>
      </w:r>
      <w:r w:rsidRPr="00700169">
        <w:rPr>
          <w:rFonts w:asciiTheme="minorBidi" w:hAnsiTheme="minorBidi"/>
          <w:color w:val="000000" w:themeColor="text1"/>
          <w:sz w:val="28"/>
          <w:szCs w:val="28"/>
          <w:shd w:val="clear" w:color="auto" w:fill="FFFFFF"/>
        </w:rPr>
        <w:t>(</w:t>
      </w:r>
      <w:r w:rsidRPr="00700169">
        <w:rPr>
          <w:rFonts w:asciiTheme="minorBidi" w:hAnsiTheme="minorBidi"/>
          <w:color w:val="000000" w:themeColor="text1"/>
          <w:sz w:val="28"/>
          <w:szCs w:val="28"/>
          <w:rtl/>
          <w:lang w:bidi="ar-LB"/>
        </w:rPr>
        <w:t xml:space="preserve"> تقريرها الشهري المشترك حول سياسة الاعتقال التعسفي في الاراضي الفلسطينية المحتلة، شهر ايلول 2017، و قد اظهر ان </w:t>
      </w:r>
      <w:r w:rsidRPr="00700169">
        <w:rPr>
          <w:rFonts w:asciiTheme="minorBidi" w:hAnsiTheme="minorBidi"/>
          <w:color w:val="000000" w:themeColor="text1"/>
          <w:sz w:val="28"/>
          <w:szCs w:val="28"/>
          <w:shd w:val="clear" w:color="auto" w:fill="FFFFFF"/>
          <w:rtl/>
        </w:rPr>
        <w:t>قوات الاحتلال الاسرائيلي واصلت خلال شهر أيلول/ سبتمبر 2017م، سياسة الاعتقال التعسفي بحق المئات من المدنيين في الأراضي الفلسطينية المحتلة. كما ارتكبت جملة من أنماط الانتهاكات الإسرائيلية بحق الفلسطينيين خلال الشهر المنصرم، من قبيل سياسة العقاب الجماعي، وسوء المعاملة، وازدياد حالات الحبس المنزلي بحق الأطفال، وغيرها من الانتهاكات</w:t>
      </w:r>
      <w:r w:rsidRPr="00700169">
        <w:rPr>
          <w:rStyle w:val="apple-converted-space"/>
          <w:rFonts w:asciiTheme="minorBidi" w:hAnsiTheme="minorBidi"/>
          <w:color w:val="000000" w:themeColor="text1"/>
          <w:sz w:val="28"/>
          <w:szCs w:val="28"/>
          <w:shd w:val="clear" w:color="auto" w:fill="FFFFFF"/>
        </w:rPr>
        <w:t> </w:t>
      </w:r>
      <w:r w:rsidRPr="00700169">
        <w:rPr>
          <w:rStyle w:val="apple-converted-space"/>
          <w:rFonts w:asciiTheme="minorBidi" w:hAnsiTheme="minorBidi"/>
          <w:color w:val="000000" w:themeColor="text1"/>
          <w:sz w:val="28"/>
          <w:szCs w:val="28"/>
          <w:shd w:val="clear" w:color="auto" w:fill="FFFFFF"/>
          <w:rtl/>
          <w:lang w:bidi="ar-LB"/>
        </w:rPr>
        <w:t>.</w:t>
      </w:r>
    </w:p>
    <w:p w:rsidR="00BC663F" w:rsidRPr="00BC663F" w:rsidRDefault="00BC663F" w:rsidP="00BC663F">
      <w:pPr>
        <w:bidi/>
        <w:jc w:val="both"/>
        <w:rPr>
          <w:rFonts w:asciiTheme="minorBidi" w:hAnsiTheme="minorBidi"/>
          <w:color w:val="000000" w:themeColor="text1"/>
          <w:sz w:val="28"/>
          <w:szCs w:val="28"/>
          <w:rtl/>
          <w:lang w:bidi="ar-LB"/>
        </w:rPr>
      </w:pPr>
      <w:r>
        <w:rPr>
          <w:rStyle w:val="apple-converted-space"/>
          <w:rFonts w:asciiTheme="minorBidi" w:hAnsiTheme="minorBidi" w:hint="cs"/>
          <w:color w:val="000000" w:themeColor="text1"/>
          <w:sz w:val="28"/>
          <w:szCs w:val="28"/>
          <w:shd w:val="clear" w:color="auto" w:fill="FFFFFF"/>
          <w:rtl/>
          <w:lang w:bidi="ar-LB"/>
        </w:rPr>
        <w:t>(</w:t>
      </w:r>
      <w:r w:rsidRPr="00BC663F">
        <w:rPr>
          <w:rStyle w:val="apple-converted-space"/>
          <w:rFonts w:asciiTheme="minorBidi" w:hAnsiTheme="minorBidi"/>
          <w:color w:val="000000" w:themeColor="text1"/>
          <w:sz w:val="28"/>
          <w:szCs w:val="28"/>
          <w:shd w:val="clear" w:color="auto" w:fill="FFFFFF"/>
          <w:rtl/>
          <w:lang w:bidi="ar-LB"/>
        </w:rPr>
        <w:t>مركز الميزان لحقوق الانسان، 8/10/ 2017</w:t>
      </w:r>
      <w:r>
        <w:rPr>
          <w:rFonts w:asciiTheme="minorBidi" w:hAnsiTheme="minorBidi" w:hint="cs"/>
          <w:color w:val="000000" w:themeColor="text1"/>
          <w:sz w:val="28"/>
          <w:szCs w:val="28"/>
          <w:rtl/>
          <w:lang w:bidi="ar-LB"/>
        </w:rPr>
        <w:t>)</w:t>
      </w:r>
    </w:p>
    <w:p w:rsidR="00BC663F" w:rsidRDefault="00BC663F" w:rsidP="00BC663F">
      <w:pPr>
        <w:pStyle w:val="NormalWeb"/>
        <w:shd w:val="clear" w:color="auto" w:fill="FFFFFF"/>
        <w:bidi/>
        <w:spacing w:before="0" w:beforeAutospacing="0" w:after="200" w:afterAutospacing="0" w:line="276" w:lineRule="auto"/>
        <w:jc w:val="both"/>
        <w:rPr>
          <w:rFonts w:asciiTheme="minorBidi" w:hAnsiTheme="minorBidi" w:cstheme="minorBidi" w:hint="cs"/>
          <w:b/>
          <w:bCs/>
          <w:color w:val="000000" w:themeColor="text1"/>
          <w:sz w:val="28"/>
          <w:szCs w:val="28"/>
          <w:u w:val="single"/>
          <w:rtl/>
        </w:rPr>
      </w:pPr>
      <w:bookmarkStart w:id="3" w:name="c"/>
      <w:bookmarkEnd w:id="2"/>
      <w:r w:rsidRPr="00700169">
        <w:rPr>
          <w:rFonts w:asciiTheme="minorBidi" w:hAnsiTheme="minorBidi" w:cstheme="minorBidi"/>
          <w:b/>
          <w:bCs/>
          <w:color w:val="000000" w:themeColor="text1"/>
          <w:sz w:val="28"/>
          <w:szCs w:val="28"/>
          <w:u w:val="single"/>
          <w:rtl/>
        </w:rPr>
        <w:t>منظمات حقوقية تطالب باصدار جوازات سفر لسكان غزة</w:t>
      </w:r>
    </w:p>
    <w:p w:rsidR="00BC663F" w:rsidRPr="000D1A4B" w:rsidRDefault="00BC663F" w:rsidP="00BC663F">
      <w:pPr>
        <w:pStyle w:val="NormalWeb"/>
        <w:shd w:val="clear" w:color="auto" w:fill="FFFFFF"/>
        <w:bidi/>
        <w:spacing w:before="0" w:beforeAutospacing="0" w:after="200" w:afterAutospacing="0" w:line="276" w:lineRule="auto"/>
        <w:jc w:val="both"/>
        <w:rPr>
          <w:rFonts w:asciiTheme="minorBidi" w:hAnsiTheme="minorBidi" w:cstheme="minorBidi"/>
          <w:b/>
          <w:bCs/>
          <w:color w:val="000000" w:themeColor="text1"/>
          <w:sz w:val="28"/>
          <w:szCs w:val="28"/>
          <w:rtl/>
        </w:rPr>
      </w:pPr>
      <w:r w:rsidRPr="00700169">
        <w:rPr>
          <w:rFonts w:asciiTheme="minorBidi" w:hAnsiTheme="minorBidi" w:cstheme="minorBidi"/>
          <w:color w:val="000000" w:themeColor="text1"/>
          <w:sz w:val="28"/>
          <w:szCs w:val="28"/>
          <w:rtl/>
        </w:rPr>
        <w:t>تطالب منظمات حقوقية السلطة الفلسطينية بانهاء حرمان سكان قطاع غزة من اصدار جوازات سفر، وحذرت من تفاقم حرمان المواطن من حق الحصول على جواز سفر وحق التنقل بحرية. ويقول باحثون حقوقيون انه تم حرمان اكثر من 100 الف مواطن من قطاع غزة منهم 15 الف حالة مرضية بحاجة للسفر من اجل العلاج.</w:t>
      </w:r>
    </w:p>
    <w:p w:rsidR="00BC663F" w:rsidRPr="00BC663F" w:rsidRDefault="00BC663F" w:rsidP="00BC663F">
      <w:pPr>
        <w:bidi/>
        <w:jc w:val="both"/>
        <w:rPr>
          <w:rFonts w:asciiTheme="minorBidi" w:hAnsiTheme="minorBidi" w:hint="cs"/>
          <w:color w:val="000000" w:themeColor="text1"/>
          <w:sz w:val="28"/>
          <w:szCs w:val="28"/>
          <w:rtl/>
        </w:rPr>
      </w:pPr>
      <w:r>
        <w:rPr>
          <w:rFonts w:asciiTheme="minorBidi" w:hAnsiTheme="minorBidi" w:hint="cs"/>
          <w:color w:val="000000" w:themeColor="text1"/>
          <w:sz w:val="28"/>
          <w:szCs w:val="28"/>
          <w:rtl/>
        </w:rPr>
        <w:t>(</w:t>
      </w:r>
      <w:r w:rsidRPr="00BC663F">
        <w:rPr>
          <w:rFonts w:asciiTheme="minorBidi" w:hAnsiTheme="minorBidi"/>
          <w:color w:val="000000" w:themeColor="text1"/>
          <w:sz w:val="28"/>
          <w:szCs w:val="28"/>
          <w:rtl/>
        </w:rPr>
        <w:t>الهيئة المستقلة لحقوق الانسان "ديوان المظالم" فلسطين، 10/10/2017</w:t>
      </w:r>
      <w:r>
        <w:rPr>
          <w:rFonts w:asciiTheme="minorBidi" w:hAnsiTheme="minorBidi" w:hint="cs"/>
          <w:color w:val="000000" w:themeColor="text1"/>
          <w:sz w:val="28"/>
          <w:szCs w:val="28"/>
          <w:rtl/>
        </w:rPr>
        <w:t>)</w:t>
      </w:r>
    </w:p>
    <w:p w:rsidR="00BC663F" w:rsidRPr="00700169" w:rsidRDefault="00BC663F" w:rsidP="00BC663F">
      <w:pPr>
        <w:bidi/>
        <w:jc w:val="both"/>
        <w:rPr>
          <w:rFonts w:asciiTheme="minorBidi" w:hAnsiTheme="minorBidi"/>
          <w:b/>
          <w:bCs/>
          <w:color w:val="000000" w:themeColor="text1"/>
          <w:sz w:val="28"/>
          <w:szCs w:val="28"/>
          <w:u w:val="single"/>
          <w:rtl/>
          <w:lang w:bidi="ar-LB"/>
        </w:rPr>
      </w:pPr>
      <w:bookmarkStart w:id="4" w:name="d"/>
      <w:bookmarkEnd w:id="3"/>
      <w:r w:rsidRPr="00700169">
        <w:rPr>
          <w:rFonts w:asciiTheme="minorBidi" w:hAnsiTheme="minorBidi"/>
          <w:b/>
          <w:bCs/>
          <w:color w:val="000000" w:themeColor="text1"/>
          <w:sz w:val="28"/>
          <w:szCs w:val="28"/>
          <w:u w:val="single"/>
          <w:rtl/>
          <w:lang w:bidi="ar-LB"/>
        </w:rPr>
        <w:t>شهادات مروعة حول تعذيب وارهاب 3 اطفال اسرى</w:t>
      </w:r>
    </w:p>
    <w:p w:rsidR="00BC663F" w:rsidRPr="00700169" w:rsidRDefault="00BC663F" w:rsidP="00BC663F">
      <w:pPr>
        <w:bidi/>
        <w:jc w:val="both"/>
        <w:rPr>
          <w:rFonts w:asciiTheme="minorBidi" w:hAnsiTheme="minorBidi"/>
          <w:color w:val="000000" w:themeColor="text1"/>
          <w:sz w:val="28"/>
          <w:szCs w:val="28"/>
          <w:rtl/>
        </w:rPr>
      </w:pPr>
      <w:r w:rsidRPr="00700169">
        <w:rPr>
          <w:rFonts w:asciiTheme="minorBidi" w:hAnsiTheme="minorBidi"/>
          <w:color w:val="000000" w:themeColor="text1"/>
          <w:sz w:val="28"/>
          <w:szCs w:val="28"/>
          <w:shd w:val="clear" w:color="auto" w:fill="FFFFFF"/>
          <w:rtl/>
        </w:rPr>
        <w:t>نقل محامي هيئة الأسرى لؤي عكة شهادات مفزعة لأطفال معتقلين في سجن عوفر العسكري تعرضوا لشتى انواع التعذيب والضرب والتهديد والارهاب على يد جنود ومحققي الاحتلال منذ لحظة اعتقالهم وخلال استجوابهم</w:t>
      </w:r>
      <w:r w:rsidRPr="00700169">
        <w:rPr>
          <w:rFonts w:asciiTheme="minorBidi" w:hAnsiTheme="minorBidi"/>
          <w:color w:val="000000" w:themeColor="text1"/>
          <w:sz w:val="28"/>
          <w:szCs w:val="28"/>
          <w:shd w:val="clear" w:color="auto" w:fill="FFFFFF"/>
        </w:rPr>
        <w:t>.</w:t>
      </w:r>
      <w:r w:rsidRPr="00700169">
        <w:rPr>
          <w:rFonts w:asciiTheme="minorBidi" w:hAnsiTheme="minorBidi"/>
          <w:color w:val="000000" w:themeColor="text1"/>
          <w:sz w:val="28"/>
          <w:szCs w:val="28"/>
          <w:rtl/>
          <w:lang w:bidi="ar-LB"/>
        </w:rPr>
        <w:t xml:space="preserve"> الاطفال الاسرى هم:</w:t>
      </w:r>
      <w:r w:rsidRPr="00700169">
        <w:rPr>
          <w:rStyle w:val="apple-converted-space"/>
          <w:rFonts w:asciiTheme="minorBidi" w:hAnsiTheme="minorBidi"/>
          <w:color w:val="000000" w:themeColor="text1"/>
          <w:sz w:val="28"/>
          <w:szCs w:val="28"/>
          <w:shd w:val="clear" w:color="auto" w:fill="FFFFFF"/>
        </w:rPr>
        <w:t> </w:t>
      </w:r>
      <w:r w:rsidRPr="00700169">
        <w:rPr>
          <w:rFonts w:asciiTheme="minorBidi" w:hAnsiTheme="minorBidi"/>
          <w:color w:val="000000" w:themeColor="text1"/>
          <w:sz w:val="28"/>
          <w:szCs w:val="28"/>
          <w:shd w:val="clear" w:color="auto" w:fill="FFFFFF"/>
          <w:rtl/>
        </w:rPr>
        <w:t xml:space="preserve">وليد الدالي يبلغ 14.5 سنة قاموا بكسر يده </w:t>
      </w:r>
      <w:r w:rsidRPr="00700169">
        <w:rPr>
          <w:rFonts w:asciiTheme="minorBidi" w:hAnsiTheme="minorBidi"/>
          <w:color w:val="000000" w:themeColor="text1"/>
          <w:sz w:val="28"/>
          <w:szCs w:val="28"/>
          <w:shd w:val="clear" w:color="auto" w:fill="FFFFFF"/>
          <w:rtl/>
        </w:rPr>
        <w:lastRenderedPageBreak/>
        <w:t>اليمنى</w:t>
      </w:r>
      <w:r w:rsidRPr="00700169">
        <w:rPr>
          <w:rFonts w:asciiTheme="minorBidi" w:hAnsiTheme="minorBidi"/>
          <w:color w:val="000000" w:themeColor="text1"/>
          <w:sz w:val="28"/>
          <w:szCs w:val="28"/>
          <w:rtl/>
        </w:rPr>
        <w:t xml:space="preserve">، </w:t>
      </w:r>
      <w:r w:rsidRPr="00700169">
        <w:rPr>
          <w:rFonts w:asciiTheme="minorBidi" w:hAnsiTheme="minorBidi"/>
          <w:color w:val="000000" w:themeColor="text1"/>
          <w:sz w:val="28"/>
          <w:szCs w:val="28"/>
          <w:shd w:val="clear" w:color="auto" w:fill="FFFFFF"/>
          <w:rtl/>
        </w:rPr>
        <w:t>يزيد حميدان يبلغ 15 سنة حاولوا خنقه</w:t>
      </w:r>
      <w:r w:rsidRPr="00700169">
        <w:rPr>
          <w:rFonts w:asciiTheme="minorBidi" w:hAnsiTheme="minorBidi"/>
          <w:color w:val="000000" w:themeColor="text1"/>
          <w:sz w:val="28"/>
          <w:szCs w:val="28"/>
          <w:rtl/>
        </w:rPr>
        <w:t xml:space="preserve">، </w:t>
      </w:r>
      <w:r w:rsidRPr="00700169">
        <w:rPr>
          <w:rFonts w:asciiTheme="minorBidi" w:hAnsiTheme="minorBidi"/>
          <w:color w:val="000000" w:themeColor="text1"/>
          <w:sz w:val="28"/>
          <w:szCs w:val="28"/>
          <w:shd w:val="clear" w:color="auto" w:fill="FFFFFF"/>
          <w:rtl/>
        </w:rPr>
        <w:t>حمادة أبو عيد يبلغ 16.5 سنة وضعوا المسدس في رأسه</w:t>
      </w:r>
      <w:r w:rsidRPr="00700169">
        <w:rPr>
          <w:rFonts w:asciiTheme="minorBidi" w:hAnsiTheme="minorBidi"/>
          <w:color w:val="000000" w:themeColor="text1"/>
          <w:sz w:val="28"/>
          <w:szCs w:val="28"/>
          <w:rtl/>
        </w:rPr>
        <w:t>.</w:t>
      </w:r>
      <w:r>
        <w:rPr>
          <w:rFonts w:asciiTheme="minorBidi" w:hAnsiTheme="minorBidi" w:hint="cs"/>
          <w:color w:val="000000" w:themeColor="text1"/>
          <w:sz w:val="28"/>
          <w:szCs w:val="28"/>
          <w:rtl/>
        </w:rPr>
        <w:t xml:space="preserve"> </w:t>
      </w:r>
    </w:p>
    <w:p w:rsidR="00BC663F" w:rsidRPr="00BC663F" w:rsidRDefault="00BC663F" w:rsidP="00BC663F">
      <w:pPr>
        <w:bidi/>
        <w:jc w:val="both"/>
        <w:rPr>
          <w:rFonts w:asciiTheme="minorBidi" w:hAnsiTheme="minorBidi"/>
          <w:color w:val="000000" w:themeColor="text1"/>
          <w:sz w:val="28"/>
          <w:szCs w:val="28"/>
          <w:rtl/>
        </w:rPr>
      </w:pPr>
      <w:r>
        <w:rPr>
          <w:rFonts w:asciiTheme="minorBidi" w:hAnsiTheme="minorBidi" w:hint="cs"/>
          <w:color w:val="000000" w:themeColor="text1"/>
          <w:sz w:val="28"/>
          <w:szCs w:val="28"/>
          <w:rtl/>
        </w:rPr>
        <w:t>(</w:t>
      </w:r>
      <w:r w:rsidRPr="00BC663F">
        <w:rPr>
          <w:rFonts w:asciiTheme="minorBidi" w:hAnsiTheme="minorBidi"/>
          <w:color w:val="000000" w:themeColor="text1"/>
          <w:sz w:val="28"/>
          <w:szCs w:val="28"/>
          <w:rtl/>
        </w:rPr>
        <w:t>هيئة شؤون الاسرى والمحررين، 12/10/2017</w:t>
      </w:r>
      <w:r>
        <w:rPr>
          <w:rFonts w:asciiTheme="minorBidi" w:hAnsiTheme="minorBidi" w:hint="cs"/>
          <w:color w:val="000000" w:themeColor="text1"/>
          <w:sz w:val="28"/>
          <w:szCs w:val="28"/>
          <w:rtl/>
        </w:rPr>
        <w:t>)</w:t>
      </w:r>
    </w:p>
    <w:p w:rsidR="00BC663F" w:rsidRPr="00700169" w:rsidRDefault="00BC663F" w:rsidP="00BC663F">
      <w:pPr>
        <w:bidi/>
        <w:jc w:val="both"/>
        <w:rPr>
          <w:rFonts w:asciiTheme="minorBidi" w:hAnsiTheme="minorBidi"/>
          <w:b/>
          <w:bCs/>
          <w:color w:val="000000" w:themeColor="text1"/>
          <w:sz w:val="28"/>
          <w:szCs w:val="28"/>
          <w:u w:val="single"/>
          <w:rtl/>
          <w:lang w:bidi="ar-LB"/>
        </w:rPr>
      </w:pPr>
      <w:bookmarkStart w:id="5" w:name="e"/>
      <w:bookmarkEnd w:id="4"/>
      <w:r w:rsidRPr="00700169">
        <w:rPr>
          <w:rFonts w:asciiTheme="minorBidi" w:hAnsiTheme="minorBidi"/>
          <w:b/>
          <w:bCs/>
          <w:color w:val="000000" w:themeColor="text1"/>
          <w:sz w:val="28"/>
          <w:szCs w:val="28"/>
          <w:u w:val="single"/>
          <w:rtl/>
          <w:lang w:bidi="ar-LB"/>
        </w:rPr>
        <w:t>المصادقة على بناء 12 الف وحدة استيطانية في عام 2017</w:t>
      </w:r>
    </w:p>
    <w:p w:rsidR="00BC663F" w:rsidRPr="00700169" w:rsidRDefault="00BC663F" w:rsidP="00BC663F">
      <w:pPr>
        <w:pStyle w:val="NormalWeb"/>
        <w:shd w:val="clear" w:color="auto" w:fill="FFFFFF"/>
        <w:bidi/>
        <w:spacing w:before="0" w:beforeAutospacing="0" w:after="200" w:afterAutospacing="0" w:line="276" w:lineRule="auto"/>
        <w:jc w:val="both"/>
        <w:rPr>
          <w:rFonts w:asciiTheme="minorBidi" w:hAnsiTheme="minorBidi" w:cstheme="minorBidi"/>
          <w:color w:val="000000" w:themeColor="text1"/>
          <w:sz w:val="28"/>
          <w:szCs w:val="28"/>
          <w:shd w:val="clear" w:color="auto" w:fill="FFFFFF"/>
          <w:rtl/>
        </w:rPr>
      </w:pPr>
      <w:r w:rsidRPr="00700169">
        <w:rPr>
          <w:rFonts w:asciiTheme="minorBidi" w:hAnsiTheme="minorBidi" w:cstheme="minorBidi"/>
          <w:color w:val="000000" w:themeColor="text1"/>
          <w:sz w:val="28"/>
          <w:szCs w:val="28"/>
          <w:rtl/>
        </w:rPr>
        <w:t>قال مسؤول إسرائيلي إنه ستتم المصادقة في العام 2017، على بناء 12 ألف وحدة استيطانية في الضفة الغربية المحتلة، ضمن مراحل مختلفة من التخطيط والبناء. ونقلت صحيفة "اسرائيل اليوم" عن المسؤول نفسه قوله إن المصادقة على بناء 12 ألف وحدة سكنية في الضفة الغربية يعني أن الحديث عن أربعة أضعاف ما صودق عليه في العام 2016 .</w:t>
      </w:r>
      <w:r w:rsidRPr="00700169">
        <w:rPr>
          <w:rFonts w:asciiTheme="minorBidi" w:hAnsiTheme="minorBidi" w:cstheme="minorBidi"/>
          <w:color w:val="000000" w:themeColor="text1"/>
          <w:sz w:val="28"/>
          <w:szCs w:val="28"/>
          <w:shd w:val="clear" w:color="auto" w:fill="FFFFFF"/>
          <w:rtl/>
        </w:rPr>
        <w:t xml:space="preserve"> وتابع أن الشقق السكنية التي صودق عليها تقع في كافة أنحاء الضفة الغربية، وبضمنها الخليل و"بيت إيل"، وهي مواقع لم تتم المصادقة على البناء فيها منذ سنوات طويلة، على حد قوله.</w:t>
      </w:r>
    </w:p>
    <w:p w:rsidR="00BC663F" w:rsidRPr="00BC663F" w:rsidRDefault="00BC663F" w:rsidP="00BC663F">
      <w:pPr>
        <w:pStyle w:val="NormalWeb"/>
        <w:shd w:val="clear" w:color="auto" w:fill="FFFFFF"/>
        <w:bidi/>
        <w:spacing w:before="0" w:beforeAutospacing="0" w:after="200" w:afterAutospacing="0" w:line="276" w:lineRule="auto"/>
        <w:jc w:val="both"/>
        <w:rPr>
          <w:rFonts w:asciiTheme="minorBidi" w:hAnsiTheme="minorBidi" w:cstheme="minorBidi" w:hint="cs"/>
          <w:color w:val="000000" w:themeColor="text1"/>
          <w:sz w:val="28"/>
          <w:szCs w:val="28"/>
          <w:shd w:val="clear" w:color="auto" w:fill="FFFFFF"/>
          <w:rtl/>
        </w:rPr>
      </w:pPr>
      <w:r>
        <w:rPr>
          <w:rFonts w:asciiTheme="minorBidi" w:hAnsiTheme="minorBidi" w:cstheme="minorBidi" w:hint="cs"/>
          <w:color w:val="000000" w:themeColor="text1"/>
          <w:sz w:val="28"/>
          <w:szCs w:val="28"/>
          <w:shd w:val="clear" w:color="auto" w:fill="FFFFFF"/>
          <w:rtl/>
        </w:rPr>
        <w:t>(</w:t>
      </w:r>
      <w:r w:rsidRPr="00BC663F">
        <w:rPr>
          <w:rFonts w:asciiTheme="minorBidi" w:hAnsiTheme="minorBidi" w:cstheme="minorBidi"/>
          <w:color w:val="000000" w:themeColor="text1"/>
          <w:sz w:val="28"/>
          <w:szCs w:val="28"/>
          <w:shd w:val="clear" w:color="auto" w:fill="FFFFFF"/>
          <w:rtl/>
        </w:rPr>
        <w:t>الوكالة الوطنية للاعلام، 11/10/2017</w:t>
      </w:r>
      <w:r>
        <w:rPr>
          <w:rFonts w:asciiTheme="minorBidi" w:hAnsiTheme="minorBidi" w:cstheme="minorBidi" w:hint="cs"/>
          <w:color w:val="000000" w:themeColor="text1"/>
          <w:sz w:val="28"/>
          <w:szCs w:val="28"/>
          <w:shd w:val="clear" w:color="auto" w:fill="FFFFFF"/>
          <w:rtl/>
        </w:rPr>
        <w:t>)</w:t>
      </w:r>
    </w:p>
    <w:p w:rsidR="00BC663F" w:rsidRPr="00700169" w:rsidRDefault="00BC663F" w:rsidP="00BC663F">
      <w:pPr>
        <w:bidi/>
        <w:jc w:val="both"/>
        <w:rPr>
          <w:rFonts w:asciiTheme="minorBidi" w:hAnsiTheme="minorBidi"/>
          <w:b/>
          <w:bCs/>
          <w:color w:val="000000" w:themeColor="text1"/>
          <w:sz w:val="28"/>
          <w:szCs w:val="28"/>
          <w:u w:val="single"/>
          <w:rtl/>
          <w:lang w:bidi="ar-LB"/>
        </w:rPr>
      </w:pPr>
      <w:bookmarkStart w:id="6" w:name="f"/>
      <w:bookmarkEnd w:id="5"/>
      <w:r w:rsidRPr="00700169">
        <w:rPr>
          <w:rFonts w:asciiTheme="minorBidi" w:hAnsiTheme="minorBidi"/>
          <w:b/>
          <w:bCs/>
          <w:color w:val="000000" w:themeColor="text1"/>
          <w:sz w:val="28"/>
          <w:szCs w:val="28"/>
          <w:u w:val="single"/>
          <w:rtl/>
          <w:lang w:bidi="ar-LB"/>
        </w:rPr>
        <w:t>زوارق الاحتلال تستهدف مراكب الصيادين شمال قطاع غزة</w:t>
      </w:r>
    </w:p>
    <w:p w:rsidR="00BC663F" w:rsidRPr="00700169" w:rsidRDefault="00BC663F" w:rsidP="00BC663F">
      <w:pPr>
        <w:bidi/>
        <w:jc w:val="both"/>
        <w:rPr>
          <w:rFonts w:asciiTheme="minorBidi" w:hAnsiTheme="minorBidi"/>
          <w:color w:val="000000" w:themeColor="text1"/>
          <w:sz w:val="28"/>
          <w:szCs w:val="28"/>
          <w:rtl/>
          <w:lang w:bidi="ar-LB"/>
        </w:rPr>
      </w:pPr>
      <w:r w:rsidRPr="00700169">
        <w:rPr>
          <w:rFonts w:asciiTheme="minorBidi" w:hAnsiTheme="minorBidi"/>
          <w:color w:val="000000" w:themeColor="text1"/>
          <w:sz w:val="28"/>
          <w:szCs w:val="28"/>
          <w:rtl/>
          <w:lang w:bidi="ar-LB"/>
        </w:rPr>
        <w:t>فتحت زوارق الاحتلال الاسرائيلي المتمركزة في عرض بحر قطاع غزة نيران رشاشاتها صباح يوم الخميس 12/10/2017 تجاه مراكب الصيادين شمال غرب القطاع، في بحر السودانية على بعد 3 اميال بحرية فقط اي ضمن المسافة المسموح بها من قبل سلطات الاحتلال.</w:t>
      </w:r>
    </w:p>
    <w:p w:rsidR="00BC663F" w:rsidRPr="00BC663F" w:rsidRDefault="00BC663F" w:rsidP="00BC663F">
      <w:pPr>
        <w:bidi/>
        <w:jc w:val="both"/>
        <w:rPr>
          <w:rFonts w:asciiTheme="minorBidi" w:hAnsiTheme="minorBidi"/>
          <w:color w:val="000000" w:themeColor="text1"/>
          <w:sz w:val="28"/>
          <w:szCs w:val="28"/>
          <w:rtl/>
          <w:lang w:bidi="ar-LB"/>
        </w:rPr>
      </w:pPr>
      <w:r>
        <w:rPr>
          <w:rFonts w:asciiTheme="minorBidi" w:hAnsiTheme="minorBidi" w:hint="cs"/>
          <w:color w:val="000000" w:themeColor="text1"/>
          <w:sz w:val="28"/>
          <w:szCs w:val="28"/>
          <w:rtl/>
          <w:lang w:bidi="ar-LB"/>
        </w:rPr>
        <w:t>(</w:t>
      </w:r>
      <w:r w:rsidRPr="00BC663F">
        <w:rPr>
          <w:rFonts w:asciiTheme="minorBidi" w:hAnsiTheme="minorBidi"/>
          <w:color w:val="000000" w:themeColor="text1"/>
          <w:sz w:val="28"/>
          <w:szCs w:val="28"/>
          <w:rtl/>
          <w:lang w:bidi="ar-LB"/>
        </w:rPr>
        <w:t>غزة بوست، 12/10/2017</w:t>
      </w:r>
      <w:r>
        <w:rPr>
          <w:rFonts w:asciiTheme="minorBidi" w:hAnsiTheme="minorBidi" w:hint="cs"/>
          <w:color w:val="000000" w:themeColor="text1"/>
          <w:sz w:val="28"/>
          <w:szCs w:val="28"/>
          <w:rtl/>
          <w:lang w:bidi="ar-LB"/>
        </w:rPr>
        <w:t>)</w:t>
      </w:r>
    </w:p>
    <w:bookmarkEnd w:id="6"/>
    <w:p w:rsidR="00672BC6" w:rsidRDefault="00672BC6" w:rsidP="00BC663F">
      <w:pPr>
        <w:bidi/>
        <w:rPr>
          <w:rFonts w:hint="cs"/>
          <w:noProof/>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D16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178D6"/>
    <w:multiLevelType w:val="hybridMultilevel"/>
    <w:tmpl w:val="127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97B3E"/>
    <w:multiLevelType w:val="hybridMultilevel"/>
    <w:tmpl w:val="963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332D"/>
    <w:rsid w:val="0019473C"/>
    <w:rsid w:val="002F332D"/>
    <w:rsid w:val="005A62A5"/>
    <w:rsid w:val="00672BC6"/>
    <w:rsid w:val="006D2129"/>
    <w:rsid w:val="00797DC8"/>
    <w:rsid w:val="008B15D4"/>
    <w:rsid w:val="00A70B95"/>
    <w:rsid w:val="00B84656"/>
    <w:rsid w:val="00BC663F"/>
    <w:rsid w:val="00D164F5"/>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2F332D"/>
    <w:pPr>
      <w:ind w:left="720"/>
      <w:contextualSpacing/>
    </w:pPr>
  </w:style>
  <w:style w:type="character" w:styleId="Hyperlink">
    <w:name w:val="Hyperlink"/>
    <w:basedOn w:val="DefaultParagraphFont"/>
    <w:uiPriority w:val="99"/>
    <w:unhideWhenUsed/>
    <w:rsid w:val="002F332D"/>
    <w:rPr>
      <w:color w:val="0000FF" w:themeColor="hyperlink"/>
      <w:u w:val="single"/>
    </w:rPr>
  </w:style>
  <w:style w:type="paragraph" w:styleId="NormalWeb">
    <w:name w:val="Normal (Web)"/>
    <w:basedOn w:val="Normal"/>
    <w:uiPriority w:val="99"/>
    <w:unhideWhenUsed/>
    <w:rsid w:val="00BC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66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2</cp:revision>
  <dcterms:created xsi:type="dcterms:W3CDTF">2017-11-02T10:44:00Z</dcterms:created>
  <dcterms:modified xsi:type="dcterms:W3CDTF">2017-11-02T10:44:00Z</dcterms:modified>
</cp:coreProperties>
</file>