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6DD" w:rsidRDefault="002C06DD" w:rsidP="008B15D4">
      <w:pPr>
        <w:rPr>
          <w:rFonts w:hint="cs"/>
          <w:noProof/>
          <w:rtl/>
        </w:rPr>
      </w:pPr>
      <w:bookmarkStart w:id="0" w:name="_top"/>
      <w:bookmarkEnd w:id="0"/>
    </w:p>
    <w:p w:rsidR="008B15D4" w:rsidRDefault="00694FCF" w:rsidP="008B15D4">
      <w:pPr>
        <w:rPr>
          <w:noProof/>
        </w:rPr>
      </w:pPr>
      <w:r>
        <w:rPr>
          <w:noProof/>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-914400</wp:posOffset>
            </wp:positionV>
            <wp:extent cx="7771765" cy="10096500"/>
            <wp:effectExtent l="1905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71765" cy="10096500"/>
                    </a:xfrm>
                    <a:prstGeom prst="rect">
                      <a:avLst/>
                    </a:prstGeom>
                  </pic:spPr>
                </pic:pic>
              </a:graphicData>
            </a:graphic>
          </wp:anchor>
        </w:drawing>
      </w:r>
    </w:p>
    <w:p w:rsidR="008B15D4" w:rsidRDefault="008B15D4">
      <w:pPr>
        <w:rPr>
          <w:noProof/>
        </w:rPr>
      </w:pPr>
    </w:p>
    <w:p w:rsidR="008B15D4" w:rsidRDefault="008B15D4">
      <w:pPr>
        <w:rPr>
          <w:noProof/>
        </w:rPr>
      </w:pPr>
    </w:p>
    <w:p w:rsidR="008B15D4" w:rsidRDefault="008B15D4">
      <w:pPr>
        <w:rPr>
          <w:noProof/>
        </w:rPr>
      </w:pPr>
    </w:p>
    <w:p w:rsidR="008B15D4" w:rsidRDefault="008B15D4">
      <w:pPr>
        <w:rPr>
          <w:noProof/>
        </w:rPr>
      </w:pPr>
    </w:p>
    <w:p w:rsidR="008B15D4" w:rsidRDefault="008B15D4" w:rsidP="00672BC6">
      <w:pPr>
        <w:jc w:val="center"/>
        <w:rPr>
          <w:noProof/>
        </w:rPr>
      </w:pPr>
    </w:p>
    <w:p w:rsidR="00672BC6" w:rsidRDefault="00AD5117" w:rsidP="00672BC6">
      <w:pPr>
        <w:jc w:val="center"/>
        <w:rPr>
          <w:noProof/>
        </w:rPr>
      </w:pPr>
      <w:bookmarkStart w:id="1" w:name="_GoBack"/>
      <w:bookmarkEnd w:id="1"/>
      <w:r>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46.9pt;margin-top:1.25pt;width:38.05pt;height:24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" fillcolor="white [3201]" stroked="f" strokeweight=".5pt">
            <v:fill opacity="0"/>
            <v:textbox>
              <w:txbxContent>
                <w:p w:rsidR="00672BC6" w:rsidRPr="00672BC6" w:rsidRDefault="00694FCF" w:rsidP="00672BC6">
                  <w:pPr>
                    <w:jc w:val="center"/>
                    <w:rPr>
                      <w:sz w:val="28"/>
                      <w:szCs w:val="28"/>
                      <w:rtl/>
                      <w:lang w:bidi="ar-LB"/>
                    </w:rPr>
                  </w:pPr>
                  <w:r>
                    <w:rPr>
                      <w:sz w:val="28"/>
                      <w:szCs w:val="28"/>
                    </w:rPr>
                    <w:t>231</w:t>
                  </w:r>
                </w:p>
              </w:txbxContent>
            </v:textbox>
          </v:shape>
        </w:pict>
      </w:r>
      <w:r>
        <w:rPr>
          <w:noProof/>
        </w:rPr>
        <w:pict>
          <v:shape id="Text Box 4" o:spid="_x0000_s1027" type="#_x0000_t202" style="position:absolute;left:0;text-align:left;margin-left:324.35pt;margin-top:2.05pt;width:78.6pt;height:2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" fillcolor="white [3201]" stroked="f" strokeweight=".5pt">
            <v:fill opacity="0"/>
            <v:textbox>
              <w:txbxContent>
                <w:p w:rsidR="00672BC6" w:rsidRPr="00672BC6" w:rsidRDefault="00694FCF" w:rsidP="00672BC6">
                  <w:pPr>
                    <w:jc w:val="center"/>
                    <w:rPr>
                      <w:sz w:val="28"/>
                      <w:szCs w:val="28"/>
                      <w:rtl/>
                      <w:lang w:bidi="ar-LB"/>
                    </w:rPr>
                  </w:pPr>
                  <w:r>
                    <w:rPr>
                      <w:sz w:val="28"/>
                      <w:szCs w:val="28"/>
                    </w:rPr>
                    <w:t>18/8/2017</w:t>
                  </w:r>
                </w:p>
              </w:txbxContent>
            </v:textbox>
          </v:shape>
        </w:pict>
      </w:r>
    </w:p>
    <w:p w:rsidR="002C06DD" w:rsidRDefault="002C06DD" w:rsidP="002C06DD">
      <w:pPr>
        <w:pStyle w:val="ListParagraph"/>
        <w:bidi/>
        <w:ind w:left="1440"/>
        <w:rPr>
          <w:rFonts w:hint="cs"/>
          <w:noProof/>
          <w:color w:val="000000" w:themeColor="text1"/>
          <w:sz w:val="28"/>
          <w:szCs w:val="28"/>
          <w:lang w:bidi="ar-LB"/>
        </w:rPr>
      </w:pPr>
    </w:p>
    <w:p w:rsidR="00672BC6" w:rsidRPr="002C06DD" w:rsidRDefault="002C06DD" w:rsidP="002C06DD">
      <w:pPr>
        <w:pStyle w:val="ListParagraph"/>
        <w:numPr>
          <w:ilvl w:val="0"/>
          <w:numId w:val="2"/>
        </w:numPr>
        <w:bidi/>
        <w:jc w:val="both"/>
        <w:rPr>
          <w:rFonts w:hint="cs"/>
          <w:b/>
          <w:bCs/>
          <w:noProof/>
          <w:color w:val="000000" w:themeColor="text1"/>
          <w:sz w:val="28"/>
          <w:szCs w:val="28"/>
          <w:lang w:bidi="ar-LB"/>
        </w:rPr>
      </w:pPr>
      <w:hyperlink w:anchor="a" w:history="1">
        <w:r w:rsidR="00694FCF" w:rsidRPr="002C06DD">
          <w:rPr>
            <w:rStyle w:val="Hyperlink"/>
            <w:rFonts w:hint="cs"/>
            <w:b/>
            <w:bCs/>
            <w:noProof/>
            <w:sz w:val="28"/>
            <w:szCs w:val="28"/>
            <w:rtl/>
            <w:lang w:bidi="ar-LB"/>
          </w:rPr>
          <w:t>المفوضية السامية لحقوق الانسان: تدهور مستوى حماية حقوق الانسان في غزة</w:t>
        </w:r>
      </w:hyperlink>
      <w:r w:rsidR="00694FCF" w:rsidRPr="002C06DD">
        <w:rPr>
          <w:rFonts w:hint="cs"/>
          <w:b/>
          <w:bCs/>
          <w:noProof/>
          <w:color w:val="000000" w:themeColor="text1"/>
          <w:sz w:val="28"/>
          <w:szCs w:val="28"/>
          <w:rtl/>
          <w:lang w:bidi="ar-LB"/>
        </w:rPr>
        <w:t xml:space="preserve"> </w:t>
      </w:r>
    </w:p>
    <w:p w:rsidR="00694FCF" w:rsidRPr="002C06DD" w:rsidRDefault="002C06DD" w:rsidP="002C06DD">
      <w:pPr>
        <w:pStyle w:val="ListParagraph"/>
        <w:numPr>
          <w:ilvl w:val="0"/>
          <w:numId w:val="2"/>
        </w:numPr>
        <w:bidi/>
        <w:jc w:val="both"/>
        <w:rPr>
          <w:rFonts w:hint="cs"/>
          <w:b/>
          <w:bCs/>
          <w:noProof/>
          <w:color w:val="000000" w:themeColor="text1"/>
          <w:sz w:val="28"/>
          <w:szCs w:val="28"/>
          <w:lang w:bidi="ar-LB"/>
        </w:rPr>
      </w:pPr>
      <w:hyperlink w:anchor="_top" w:history="1">
        <w:r w:rsidR="00694FCF" w:rsidRPr="002C06DD">
          <w:rPr>
            <w:rStyle w:val="Hyperlink"/>
            <w:rFonts w:hint="cs"/>
            <w:b/>
            <w:bCs/>
            <w:noProof/>
            <w:sz w:val="28"/>
            <w:szCs w:val="28"/>
            <w:rtl/>
            <w:lang w:bidi="ar-LB"/>
          </w:rPr>
          <w:t>الميزان: اول حالة وفاة يعتقد انها نتيجة تلوث مياه بحر قطاع غزة</w:t>
        </w:r>
      </w:hyperlink>
      <w:r w:rsidR="00694FCF" w:rsidRPr="002C06DD">
        <w:rPr>
          <w:rFonts w:hint="cs"/>
          <w:b/>
          <w:bCs/>
          <w:noProof/>
          <w:color w:val="000000" w:themeColor="text1"/>
          <w:sz w:val="28"/>
          <w:szCs w:val="28"/>
          <w:rtl/>
          <w:lang w:bidi="ar-LB"/>
        </w:rPr>
        <w:t xml:space="preserve"> </w:t>
      </w:r>
    </w:p>
    <w:p w:rsidR="00694FCF" w:rsidRPr="002C06DD" w:rsidRDefault="002C06DD" w:rsidP="002C06DD">
      <w:pPr>
        <w:pStyle w:val="ListParagraph"/>
        <w:numPr>
          <w:ilvl w:val="0"/>
          <w:numId w:val="2"/>
        </w:numPr>
        <w:bidi/>
        <w:jc w:val="both"/>
        <w:rPr>
          <w:rFonts w:hint="cs"/>
          <w:b/>
          <w:bCs/>
          <w:noProof/>
          <w:color w:val="000000" w:themeColor="text1"/>
          <w:sz w:val="28"/>
          <w:szCs w:val="28"/>
          <w:lang w:bidi="ar-LB"/>
        </w:rPr>
      </w:pPr>
      <w:hyperlink w:anchor="c" w:history="1">
        <w:r w:rsidR="00694FCF" w:rsidRPr="002C06DD">
          <w:rPr>
            <w:rStyle w:val="Hyperlink"/>
            <w:rFonts w:hint="cs"/>
            <w:b/>
            <w:bCs/>
            <w:noProof/>
            <w:sz w:val="28"/>
            <w:szCs w:val="28"/>
            <w:rtl/>
            <w:lang w:bidi="ar-LB"/>
          </w:rPr>
          <w:t>مؤسسات حقوقية: السلطات الاسرائيلية اعتقلت 880 فلسطيني بينهم 144 طفل خلال شهر يوليو 2017-08-24</w:t>
        </w:r>
      </w:hyperlink>
      <w:r w:rsidR="00694FCF" w:rsidRPr="002C06DD">
        <w:rPr>
          <w:rFonts w:hint="cs"/>
          <w:b/>
          <w:bCs/>
          <w:noProof/>
          <w:color w:val="000000" w:themeColor="text1"/>
          <w:sz w:val="28"/>
          <w:szCs w:val="28"/>
          <w:rtl/>
          <w:lang w:bidi="ar-LB"/>
        </w:rPr>
        <w:t xml:space="preserve"> </w:t>
      </w:r>
    </w:p>
    <w:p w:rsidR="00694FCF" w:rsidRPr="002C06DD" w:rsidRDefault="002C06DD" w:rsidP="002C06DD">
      <w:pPr>
        <w:pStyle w:val="ListParagraph"/>
        <w:numPr>
          <w:ilvl w:val="0"/>
          <w:numId w:val="2"/>
        </w:numPr>
        <w:bidi/>
        <w:jc w:val="both"/>
        <w:rPr>
          <w:rFonts w:hint="cs"/>
          <w:b/>
          <w:bCs/>
          <w:noProof/>
          <w:color w:val="000000" w:themeColor="text1"/>
          <w:sz w:val="28"/>
          <w:szCs w:val="28"/>
          <w:lang w:bidi="ar-LB"/>
        </w:rPr>
      </w:pPr>
      <w:hyperlink w:anchor="d" w:history="1">
        <w:r w:rsidR="00694FCF" w:rsidRPr="002C06DD">
          <w:rPr>
            <w:rStyle w:val="Hyperlink"/>
            <w:rFonts w:hint="cs"/>
            <w:b/>
            <w:bCs/>
            <w:noProof/>
            <w:sz w:val="28"/>
            <w:szCs w:val="28"/>
            <w:rtl/>
            <w:lang w:bidi="ar-LB"/>
          </w:rPr>
          <w:t>استمرار التنكيل والمعاملة المهينة بحق الاطفال الاسرى</w:t>
        </w:r>
      </w:hyperlink>
      <w:r w:rsidR="00694FCF" w:rsidRPr="002C06DD">
        <w:rPr>
          <w:rFonts w:hint="cs"/>
          <w:b/>
          <w:bCs/>
          <w:noProof/>
          <w:color w:val="000000" w:themeColor="text1"/>
          <w:sz w:val="28"/>
          <w:szCs w:val="28"/>
          <w:rtl/>
          <w:lang w:bidi="ar-LB"/>
        </w:rPr>
        <w:t xml:space="preserve"> </w:t>
      </w:r>
    </w:p>
    <w:p w:rsidR="00694FCF" w:rsidRPr="002C06DD" w:rsidRDefault="002C06DD" w:rsidP="002C06DD">
      <w:pPr>
        <w:pStyle w:val="ListParagraph"/>
        <w:numPr>
          <w:ilvl w:val="0"/>
          <w:numId w:val="2"/>
        </w:numPr>
        <w:bidi/>
        <w:jc w:val="both"/>
        <w:rPr>
          <w:rFonts w:hint="cs"/>
          <w:b/>
          <w:bCs/>
          <w:noProof/>
          <w:color w:val="000000" w:themeColor="text1"/>
          <w:sz w:val="28"/>
          <w:szCs w:val="28"/>
          <w:lang w:bidi="ar-LB"/>
        </w:rPr>
      </w:pPr>
      <w:hyperlink w:anchor="e" w:history="1">
        <w:r w:rsidR="00694FCF" w:rsidRPr="002C06DD">
          <w:rPr>
            <w:rStyle w:val="Hyperlink"/>
            <w:rFonts w:hint="cs"/>
            <w:b/>
            <w:bCs/>
            <w:noProof/>
            <w:sz w:val="28"/>
            <w:szCs w:val="28"/>
            <w:rtl/>
            <w:lang w:bidi="ar-LB"/>
          </w:rPr>
          <w:t>القوات الاسرائيلية توقف بناء مدرسة في بيت لحم وتصادر مركبات دولية</w:t>
        </w:r>
      </w:hyperlink>
      <w:r w:rsidR="00694FCF" w:rsidRPr="002C06DD">
        <w:rPr>
          <w:rFonts w:hint="cs"/>
          <w:b/>
          <w:bCs/>
          <w:noProof/>
          <w:color w:val="000000" w:themeColor="text1"/>
          <w:sz w:val="28"/>
          <w:szCs w:val="28"/>
          <w:rtl/>
          <w:lang w:bidi="ar-LB"/>
        </w:rPr>
        <w:t xml:space="preserve"> </w:t>
      </w: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94FCF" w:rsidRDefault="00694FCF" w:rsidP="002C06DD">
      <w:pPr>
        <w:bidi/>
        <w:jc w:val="both"/>
        <w:rPr>
          <w:b/>
          <w:bCs/>
          <w:sz w:val="28"/>
          <w:szCs w:val="28"/>
          <w:u w:val="single"/>
          <w:rtl/>
          <w:lang w:bidi="ar-LB"/>
        </w:rPr>
      </w:pPr>
      <w:bookmarkStart w:id="2" w:name="a"/>
      <w:r w:rsidRPr="001E475A">
        <w:rPr>
          <w:rFonts w:hint="cs"/>
          <w:b/>
          <w:bCs/>
          <w:sz w:val="28"/>
          <w:szCs w:val="28"/>
          <w:u w:val="single"/>
          <w:rtl/>
          <w:lang w:bidi="ar-LB"/>
        </w:rPr>
        <w:t>ا</w:t>
      </w:r>
      <w:r w:rsidRPr="001E475A">
        <w:rPr>
          <w:b/>
          <w:bCs/>
          <w:sz w:val="28"/>
          <w:szCs w:val="28"/>
          <w:u w:val="single"/>
          <w:rtl/>
          <w:lang w:bidi="ar-LB"/>
        </w:rPr>
        <w:t>لمفوضية السامية لحقوق الإنسان:</w:t>
      </w:r>
      <w:r w:rsidRPr="001E475A">
        <w:rPr>
          <w:rFonts w:hint="cs"/>
          <w:b/>
          <w:bCs/>
          <w:sz w:val="28"/>
          <w:szCs w:val="28"/>
          <w:u w:val="single"/>
          <w:rtl/>
          <w:lang w:bidi="ar-LB"/>
        </w:rPr>
        <w:t xml:space="preserve"> تدهور مستوى حماية حقوق الانسان في غزة</w:t>
      </w:r>
    </w:p>
    <w:p w:rsidR="00694FCF" w:rsidRDefault="00694FCF" w:rsidP="002C06DD">
      <w:pPr>
        <w:bidi/>
        <w:jc w:val="both"/>
        <w:rPr>
          <w:sz w:val="28"/>
          <w:szCs w:val="28"/>
          <w:rtl/>
          <w:lang w:bidi="ar-LB"/>
        </w:rPr>
      </w:pPr>
      <w:r w:rsidRPr="00EC743C">
        <w:rPr>
          <w:rFonts w:hint="cs"/>
          <w:sz w:val="28"/>
          <w:szCs w:val="28"/>
          <w:rtl/>
          <w:lang w:bidi="ar-LB"/>
        </w:rPr>
        <w:t xml:space="preserve">قالت </w:t>
      </w:r>
      <w:r w:rsidRPr="00EC743C">
        <w:rPr>
          <w:sz w:val="28"/>
          <w:szCs w:val="28"/>
          <w:rtl/>
          <w:lang w:bidi="ar-LB"/>
        </w:rPr>
        <w:t>المتحدثة باسم المفوضية السامية للأمم المتحدة لحقوق الإنسان</w:t>
      </w:r>
      <w:r w:rsidRPr="00EC743C">
        <w:rPr>
          <w:rFonts w:hint="cs"/>
          <w:sz w:val="28"/>
          <w:szCs w:val="28"/>
          <w:rtl/>
          <w:lang w:bidi="ar-LB"/>
        </w:rPr>
        <w:t xml:space="preserve"> </w:t>
      </w:r>
      <w:r w:rsidRPr="00EC743C">
        <w:rPr>
          <w:sz w:val="28"/>
          <w:szCs w:val="28"/>
          <w:rtl/>
          <w:lang w:bidi="ar-LB"/>
        </w:rPr>
        <w:t>رافينا شمداساني</w:t>
      </w:r>
      <w:r w:rsidRPr="00EC743C">
        <w:rPr>
          <w:rFonts w:hint="cs"/>
          <w:sz w:val="28"/>
          <w:szCs w:val="28"/>
          <w:rtl/>
          <w:lang w:bidi="ar-LB"/>
        </w:rPr>
        <w:t xml:space="preserve">: </w:t>
      </w:r>
      <w:r w:rsidRPr="00EC743C">
        <w:rPr>
          <w:sz w:val="28"/>
          <w:szCs w:val="28"/>
          <w:rtl/>
          <w:lang w:bidi="ar-LB"/>
        </w:rPr>
        <w:t>إننا نشعر بالقلق الشديد إزاء التدهور المطرد في مستوى حماية حقوق الإنسان والأوضاع الإنسانية في غزة</w:t>
      </w:r>
      <w:r w:rsidRPr="00EC743C">
        <w:rPr>
          <w:rFonts w:hint="cs"/>
          <w:sz w:val="28"/>
          <w:szCs w:val="28"/>
          <w:rtl/>
          <w:lang w:bidi="ar-LB"/>
        </w:rPr>
        <w:t>،اذ ا</w:t>
      </w:r>
      <w:r w:rsidRPr="00EC743C">
        <w:rPr>
          <w:sz w:val="28"/>
          <w:szCs w:val="28"/>
          <w:rtl/>
          <w:lang w:bidi="ar-LB"/>
        </w:rPr>
        <w:t>ن انقطاع الكهرباء، يهدد حياة ورفاه الفئات المهمشة،</w:t>
      </w:r>
      <w:r w:rsidRPr="00EC743C">
        <w:rPr>
          <w:rFonts w:hint="cs"/>
          <w:sz w:val="28"/>
          <w:szCs w:val="28"/>
          <w:rtl/>
          <w:lang w:bidi="ar-LB"/>
        </w:rPr>
        <w:t xml:space="preserve"> </w:t>
      </w:r>
      <w:r w:rsidRPr="00EC743C">
        <w:rPr>
          <w:sz w:val="28"/>
          <w:szCs w:val="28"/>
          <w:rtl/>
          <w:lang w:bidi="ar-LB"/>
        </w:rPr>
        <w:t>لى جانب استمرار القيود المفروضة على الحركة وحرية التعبير.</w:t>
      </w:r>
      <w:r w:rsidRPr="00EC743C">
        <w:rPr>
          <w:rFonts w:hint="cs"/>
          <w:sz w:val="28"/>
          <w:szCs w:val="28"/>
          <w:rtl/>
          <w:lang w:bidi="ar-LB"/>
        </w:rPr>
        <w:t xml:space="preserve"> واضافت </w:t>
      </w:r>
      <w:r>
        <w:rPr>
          <w:rFonts w:hint="cs"/>
          <w:sz w:val="28"/>
          <w:szCs w:val="28"/>
          <w:rtl/>
          <w:lang w:bidi="ar-LB"/>
        </w:rPr>
        <w:t>ا</w:t>
      </w:r>
      <w:r w:rsidRPr="00EC743C">
        <w:rPr>
          <w:sz w:val="28"/>
          <w:szCs w:val="28"/>
          <w:rtl/>
          <w:lang w:bidi="ar-LB"/>
        </w:rPr>
        <w:t>ن اسرائيل ودولة فلسطين والسلطات في غزة، لا يفون بالتزاماتهم في تعزيز وحماية حقوق السكان في غزة. على اسرائيل بصفتها قوة احتلال، التزمات بموجب القانون الدولي الإنساني لضمان رفاه السكان. كما ويقع على كل من إسرائيل ودولة فلسطين والسلطات في غزة أيضاً، التزامات واضحة ومتزامنة في مجال حقوق الإنسان تجاه الفلسطينيين في غزة.</w:t>
      </w:r>
    </w:p>
    <w:p w:rsidR="00694FCF" w:rsidRPr="002C06DD" w:rsidRDefault="00694FCF" w:rsidP="002C06DD">
      <w:pPr>
        <w:bidi/>
        <w:jc w:val="both"/>
        <w:rPr>
          <w:sz w:val="28"/>
          <w:szCs w:val="28"/>
          <w:rtl/>
          <w:lang w:bidi="ar-LB"/>
        </w:rPr>
      </w:pPr>
      <w:r w:rsidRPr="002C06DD">
        <w:rPr>
          <w:sz w:val="28"/>
          <w:szCs w:val="28"/>
          <w:rtl/>
          <w:lang w:bidi="ar-LB"/>
        </w:rPr>
        <w:t>المفوضية السامية للأمم المتحدة لحقوق الإنسان</w:t>
      </w:r>
      <w:r w:rsidRPr="002C06DD">
        <w:rPr>
          <w:rFonts w:hint="cs"/>
          <w:sz w:val="28"/>
          <w:szCs w:val="28"/>
          <w:rtl/>
          <w:lang w:bidi="ar-LB"/>
        </w:rPr>
        <w:t>، 11/8/2017</w:t>
      </w:r>
    </w:p>
    <w:p w:rsidR="00694FCF" w:rsidRPr="006B52DC" w:rsidRDefault="00694FCF" w:rsidP="002C06DD">
      <w:pPr>
        <w:bidi/>
        <w:jc w:val="both"/>
        <w:rPr>
          <w:b/>
          <w:bCs/>
          <w:sz w:val="28"/>
          <w:szCs w:val="28"/>
          <w:u w:val="single"/>
          <w:rtl/>
          <w:lang w:bidi="ar-LB"/>
        </w:rPr>
      </w:pPr>
      <w:bookmarkStart w:id="3" w:name="b"/>
      <w:bookmarkEnd w:id="2"/>
      <w:r w:rsidRPr="006B52DC">
        <w:rPr>
          <w:b/>
          <w:bCs/>
          <w:sz w:val="28"/>
          <w:szCs w:val="28"/>
          <w:u w:val="single"/>
          <w:rtl/>
          <w:lang w:bidi="ar-LB"/>
        </w:rPr>
        <w:t>"الميزان": أول حالة وفاة يعتقد أنها نتيجة لتلوث مياه بحر قطاع غزة</w:t>
      </w:r>
    </w:p>
    <w:p w:rsidR="00694FCF" w:rsidRDefault="00694FCF" w:rsidP="002C06DD">
      <w:pPr>
        <w:bidi/>
        <w:jc w:val="both"/>
        <w:rPr>
          <w:sz w:val="28"/>
          <w:szCs w:val="28"/>
          <w:rtl/>
          <w:lang w:bidi="ar-LB"/>
        </w:rPr>
      </w:pPr>
      <w:r w:rsidRPr="006B52DC">
        <w:rPr>
          <w:sz w:val="28"/>
          <w:szCs w:val="28"/>
          <w:rtl/>
          <w:lang w:bidi="ar-LB"/>
        </w:rPr>
        <w:t>الطفل محمد أحمد سالم السايس (5 سنوات)، من سكان حي الزيتون شرق مدينة غزة، توفي في 29/07/2017، جراء اصابته بجرثومة في الدماغ أدت إلى وفاته، وإنه بحسب التقرير الطبي الصادر عن مستشفى الدرة للأطفال بمدينة غزة، فقد أصيب الطفل بتسمم مجهول، بالإضافة إلى متلازمة أكيري (داء الشيغيلات) المؤدية للتسمم القاتل والتلف الدماغي</w:t>
      </w:r>
      <w:r>
        <w:rPr>
          <w:rFonts w:hint="cs"/>
          <w:sz w:val="28"/>
          <w:szCs w:val="28"/>
          <w:rtl/>
          <w:lang w:bidi="ar-LB"/>
        </w:rPr>
        <w:t>.</w:t>
      </w:r>
      <w:r w:rsidRPr="006B52DC">
        <w:rPr>
          <w:rtl/>
        </w:rPr>
        <w:t xml:space="preserve"> </w:t>
      </w:r>
      <w:r w:rsidRPr="006B52DC">
        <w:rPr>
          <w:sz w:val="28"/>
          <w:szCs w:val="28"/>
          <w:rtl/>
          <w:lang w:bidi="ar-LB"/>
        </w:rPr>
        <w:t>ووفق تقرير لمركز الميـزان لحقـوق الإنسـان، فقد كان الطفل السايس قد سبح في بحر منطقة الشيخ عجلين غرب مدينة غزة رفقة ذويه بتاريخ 19/7/2017، وفي اليوم التالي بدأت تظهر على الطفل وبعض أفراد عائلته مظاهر الإعياء والمرض، ما استدعى نقلهم للمستشفى لتلقي العلاج.</w:t>
      </w:r>
    </w:p>
    <w:p w:rsidR="00694FCF" w:rsidRDefault="00694FCF" w:rsidP="002C06DD">
      <w:pPr>
        <w:bidi/>
        <w:jc w:val="both"/>
        <w:rPr>
          <w:rFonts w:hint="cs"/>
          <w:sz w:val="28"/>
          <w:szCs w:val="28"/>
          <w:rtl/>
          <w:lang w:bidi="ar-LB"/>
        </w:rPr>
      </w:pPr>
      <w:r w:rsidRPr="002C06DD">
        <w:rPr>
          <w:rFonts w:hint="cs"/>
          <w:sz w:val="28"/>
          <w:szCs w:val="28"/>
          <w:rtl/>
          <w:lang w:bidi="ar-LB"/>
        </w:rPr>
        <w:t>وكالة وفا، 13/8/2017</w:t>
      </w:r>
    </w:p>
    <w:p w:rsidR="002C06DD" w:rsidRDefault="002C06DD" w:rsidP="002C06DD">
      <w:pPr>
        <w:bidi/>
        <w:jc w:val="both"/>
        <w:rPr>
          <w:sz w:val="28"/>
          <w:szCs w:val="28"/>
          <w:rtl/>
          <w:lang w:bidi="ar-LB"/>
        </w:rPr>
      </w:pPr>
    </w:p>
    <w:p w:rsidR="002C06DD" w:rsidRDefault="002C06DD" w:rsidP="002C06DD">
      <w:pPr>
        <w:bidi/>
        <w:jc w:val="both"/>
        <w:rPr>
          <w:b/>
          <w:bCs/>
          <w:sz w:val="28"/>
          <w:szCs w:val="28"/>
          <w:u w:val="single"/>
          <w:rtl/>
          <w:lang w:bidi="ar-LB"/>
        </w:rPr>
      </w:pPr>
      <w:bookmarkStart w:id="4" w:name="c"/>
      <w:r w:rsidRPr="00E47F3B">
        <w:rPr>
          <w:b/>
          <w:bCs/>
          <w:sz w:val="28"/>
          <w:szCs w:val="28"/>
          <w:u w:val="single"/>
          <w:rtl/>
          <w:lang w:bidi="ar-LB"/>
        </w:rPr>
        <w:t xml:space="preserve">سلطات الاحتلال اعتقلت 880 فلسطيني </w:t>
      </w:r>
      <w:r>
        <w:rPr>
          <w:rFonts w:hint="cs"/>
          <w:b/>
          <w:bCs/>
          <w:sz w:val="28"/>
          <w:szCs w:val="28"/>
          <w:u w:val="single"/>
          <w:rtl/>
          <w:lang w:bidi="ar-LB"/>
        </w:rPr>
        <w:t xml:space="preserve">بينهم 144 طفل خلال </w:t>
      </w:r>
      <w:r w:rsidRPr="00E47F3B">
        <w:rPr>
          <w:b/>
          <w:bCs/>
          <w:sz w:val="28"/>
          <w:szCs w:val="28"/>
          <w:u w:val="single"/>
          <w:rtl/>
          <w:lang w:bidi="ar-LB"/>
        </w:rPr>
        <w:t>شهر يوليو 2017</w:t>
      </w:r>
    </w:p>
    <w:p w:rsidR="002C06DD" w:rsidRPr="001E475A" w:rsidRDefault="002C06DD" w:rsidP="002C06DD">
      <w:pPr>
        <w:bidi/>
        <w:jc w:val="both"/>
        <w:rPr>
          <w:sz w:val="28"/>
          <w:szCs w:val="28"/>
          <w:rtl/>
          <w:lang w:bidi="ar-LB"/>
        </w:rPr>
      </w:pPr>
      <w:r>
        <w:rPr>
          <w:rFonts w:hint="cs"/>
          <w:sz w:val="28"/>
          <w:szCs w:val="28"/>
          <w:rtl/>
          <w:lang w:bidi="ar-LB"/>
        </w:rPr>
        <w:t xml:space="preserve">في </w:t>
      </w:r>
      <w:r w:rsidRPr="00E47F3B">
        <w:rPr>
          <w:sz w:val="28"/>
          <w:szCs w:val="28"/>
          <w:rtl/>
          <w:lang w:bidi="ar-LB"/>
        </w:rPr>
        <w:t>تقرير شهر يوليو المشترك</w:t>
      </w:r>
      <w:r>
        <w:rPr>
          <w:rFonts w:hint="cs"/>
          <w:sz w:val="28"/>
          <w:szCs w:val="28"/>
          <w:rtl/>
          <w:lang w:bidi="ar-LB"/>
        </w:rPr>
        <w:t xml:space="preserve"> بين مركز الميزان لحقوق الانسان، مؤسسة الضمير، هيئة شؤون الاسرى والمحررين، نادي الاسير</w:t>
      </w:r>
      <w:r w:rsidRPr="00E47F3B">
        <w:rPr>
          <w:sz w:val="28"/>
          <w:szCs w:val="28"/>
          <w:rtl/>
          <w:lang w:bidi="ar-LB"/>
        </w:rPr>
        <w:t xml:space="preserve"> حول سياسة الاعتقال التعسفي في الأراضي الفلسطينية المحتلة</w:t>
      </w:r>
      <w:r>
        <w:rPr>
          <w:rFonts w:hint="cs"/>
          <w:sz w:val="28"/>
          <w:szCs w:val="28"/>
          <w:rtl/>
          <w:lang w:bidi="ar-LB"/>
        </w:rPr>
        <w:t xml:space="preserve"> يس</w:t>
      </w:r>
      <w:r w:rsidRPr="001E475A">
        <w:rPr>
          <w:sz w:val="28"/>
          <w:szCs w:val="28"/>
          <w:rtl/>
          <w:lang w:bidi="ar-LB"/>
        </w:rPr>
        <w:t>تعرض حالات الاعتقال التي جرت ويقد</w:t>
      </w:r>
      <w:r>
        <w:rPr>
          <w:sz w:val="28"/>
          <w:szCs w:val="28"/>
          <w:rtl/>
          <w:lang w:bidi="ar-LB"/>
        </w:rPr>
        <w:t>م في هذا الشأن أرقاماً وإحصاءات</w:t>
      </w:r>
      <w:r w:rsidRPr="001E475A">
        <w:rPr>
          <w:sz w:val="28"/>
          <w:szCs w:val="28"/>
          <w:rtl/>
          <w:lang w:bidi="ar-LB"/>
        </w:rPr>
        <w:t>، على النحو الآتي:</w:t>
      </w:r>
    </w:p>
    <w:p w:rsidR="002C06DD" w:rsidRPr="001E475A" w:rsidRDefault="002C06DD" w:rsidP="002C06DD">
      <w:pPr>
        <w:bidi/>
        <w:jc w:val="both"/>
        <w:rPr>
          <w:sz w:val="28"/>
          <w:szCs w:val="28"/>
          <w:rtl/>
          <w:lang w:bidi="ar-LB"/>
        </w:rPr>
      </w:pPr>
      <w:r w:rsidRPr="001E475A">
        <w:rPr>
          <w:sz w:val="28"/>
          <w:szCs w:val="28"/>
          <w:rtl/>
          <w:lang w:bidi="ar-LB"/>
        </w:rPr>
        <w:t>اعتقلت قوات الاحتلال خلال شهر تموز/ يوليو 2017م (880) مواطناً من الأراضي الفلسطينية المحتلة، من بينهم (144) طفلاً، و(18) من النساء.</w:t>
      </w:r>
    </w:p>
    <w:p w:rsidR="002C06DD" w:rsidRPr="002C06DD" w:rsidRDefault="002C06DD" w:rsidP="002C06DD">
      <w:pPr>
        <w:bidi/>
        <w:jc w:val="both"/>
        <w:rPr>
          <w:rFonts w:hint="cs"/>
          <w:sz w:val="28"/>
          <w:szCs w:val="28"/>
          <w:rtl/>
          <w:lang w:bidi="ar-LB"/>
        </w:rPr>
      </w:pPr>
      <w:r w:rsidRPr="002C06DD">
        <w:rPr>
          <w:rFonts w:hint="cs"/>
          <w:sz w:val="28"/>
          <w:szCs w:val="28"/>
          <w:rtl/>
          <w:lang w:bidi="ar-LB"/>
        </w:rPr>
        <w:lastRenderedPageBreak/>
        <w:t>مؤسسة الضمير، 16/7/2017</w:t>
      </w:r>
    </w:p>
    <w:bookmarkEnd w:id="4"/>
    <w:p w:rsidR="002C06DD" w:rsidRPr="002C06DD" w:rsidRDefault="002C06DD" w:rsidP="002C06DD">
      <w:pPr>
        <w:bidi/>
        <w:jc w:val="both"/>
        <w:rPr>
          <w:sz w:val="28"/>
          <w:szCs w:val="28"/>
          <w:rtl/>
          <w:lang w:bidi="ar-LB"/>
        </w:rPr>
      </w:pPr>
    </w:p>
    <w:p w:rsidR="002C06DD" w:rsidRPr="006E1008" w:rsidRDefault="002C06DD" w:rsidP="002C06DD">
      <w:pPr>
        <w:bidi/>
        <w:jc w:val="both"/>
        <w:rPr>
          <w:b/>
          <w:bCs/>
          <w:sz w:val="28"/>
          <w:szCs w:val="28"/>
          <w:u w:val="single"/>
          <w:rtl/>
          <w:lang w:bidi="ar-LB"/>
        </w:rPr>
      </w:pPr>
      <w:bookmarkStart w:id="5" w:name="d"/>
      <w:bookmarkEnd w:id="3"/>
      <w:r w:rsidRPr="006E1008">
        <w:rPr>
          <w:b/>
          <w:bCs/>
          <w:sz w:val="28"/>
          <w:szCs w:val="28"/>
          <w:u w:val="single"/>
          <w:rtl/>
          <w:lang w:bidi="ar-LB"/>
        </w:rPr>
        <w:t>استمرار التنكيل والمعاملة المهينة بحق الأطفال الأسرى</w:t>
      </w:r>
    </w:p>
    <w:p w:rsidR="002C06DD" w:rsidRDefault="002C06DD" w:rsidP="002C06DD">
      <w:pPr>
        <w:bidi/>
        <w:jc w:val="both"/>
        <w:rPr>
          <w:sz w:val="28"/>
          <w:szCs w:val="28"/>
          <w:rtl/>
          <w:lang w:bidi="ar-LB"/>
        </w:rPr>
      </w:pPr>
      <w:r w:rsidRPr="00D32D57">
        <w:rPr>
          <w:sz w:val="28"/>
          <w:szCs w:val="28"/>
          <w:rtl/>
          <w:lang w:bidi="ar-LB"/>
        </w:rPr>
        <w:t xml:space="preserve">قال عيسى قراقع رئيس هيئة شؤون الاسرى ان عدد المعتقلين الاطفال قد ارتفع في الاشهر الاخيرة ليصل الى ما يقارب 400 طفل يقبعون في سجني عوفر ومجدو، وان 95% من الاطفال قد تعرضزا لاساليب وحشية ومرعبة </w:t>
      </w:r>
      <w:r>
        <w:rPr>
          <w:rFonts w:hint="cs"/>
          <w:sz w:val="28"/>
          <w:szCs w:val="28"/>
          <w:rtl/>
          <w:lang w:bidi="ar-LB"/>
        </w:rPr>
        <w:t xml:space="preserve">لحظة الاعتقال وخلال التحقيق </w:t>
      </w:r>
      <w:r w:rsidRPr="00D32D57">
        <w:rPr>
          <w:sz w:val="28"/>
          <w:szCs w:val="28"/>
          <w:rtl/>
          <w:lang w:bidi="ar-LB"/>
        </w:rPr>
        <w:t>وان حكومة الاحتلال تمارس سياسة منهجية في اعتقال الاطفال وتعذيبهم ووضعهم في ظروف لاإنسانية</w:t>
      </w:r>
      <w:r>
        <w:rPr>
          <w:rFonts w:hint="cs"/>
          <w:sz w:val="28"/>
          <w:szCs w:val="28"/>
          <w:rtl/>
          <w:lang w:bidi="ar-LB"/>
        </w:rPr>
        <w:t xml:space="preserve">. وذكرت محامية الهيئة ان الطفل يزن </w:t>
      </w:r>
      <w:r w:rsidRPr="006E1008">
        <w:rPr>
          <w:sz w:val="28"/>
          <w:szCs w:val="28"/>
          <w:rtl/>
          <w:lang w:bidi="ar-LB"/>
        </w:rPr>
        <w:t xml:space="preserve">سعيد هاشم البطران 16 سنة سكان طولكرم </w:t>
      </w:r>
      <w:r>
        <w:rPr>
          <w:rFonts w:hint="cs"/>
          <w:sz w:val="28"/>
          <w:szCs w:val="28"/>
          <w:rtl/>
          <w:lang w:bidi="ar-LB"/>
        </w:rPr>
        <w:t xml:space="preserve">اعتقلته القوات الاسرائيلية </w:t>
      </w:r>
      <w:r w:rsidRPr="006E1008">
        <w:rPr>
          <w:sz w:val="28"/>
          <w:szCs w:val="28"/>
          <w:rtl/>
          <w:lang w:bidi="ar-LB"/>
        </w:rPr>
        <w:t>يوم 20/7/2017</w:t>
      </w:r>
      <w:r>
        <w:rPr>
          <w:rFonts w:hint="cs"/>
          <w:sz w:val="28"/>
          <w:szCs w:val="28"/>
          <w:rtl/>
          <w:lang w:bidi="ar-LB"/>
        </w:rPr>
        <w:t xml:space="preserve"> حيث بطحوه ارضا</w:t>
      </w:r>
      <w:r w:rsidRPr="006E1008">
        <w:rPr>
          <w:sz w:val="28"/>
          <w:szCs w:val="28"/>
          <w:rtl/>
          <w:lang w:bidi="ar-LB"/>
        </w:rPr>
        <w:t xml:space="preserve"> </w:t>
      </w:r>
      <w:r>
        <w:rPr>
          <w:rFonts w:hint="cs"/>
          <w:sz w:val="28"/>
          <w:szCs w:val="28"/>
          <w:rtl/>
          <w:lang w:bidi="ar-LB"/>
        </w:rPr>
        <w:t>و</w:t>
      </w:r>
      <w:r w:rsidRPr="006E1008">
        <w:rPr>
          <w:sz w:val="28"/>
          <w:szCs w:val="28"/>
          <w:rtl/>
          <w:lang w:bidi="ar-LB"/>
        </w:rPr>
        <w:t>انهالوا عليه بالضرب المبرح بايديهم وارجلهم وبالبواريد</w:t>
      </w:r>
      <w:r>
        <w:rPr>
          <w:rFonts w:hint="cs"/>
          <w:sz w:val="28"/>
          <w:szCs w:val="28"/>
          <w:rtl/>
          <w:lang w:bidi="ar-LB"/>
        </w:rPr>
        <w:t>، وفي مركز التحقيق تعرض للضرب المبرح على ايدي السجانين وتم معاملته معاملة مهينة، وكان كلما نام يقوم السجانين بالدعس عليه وهو نائم.</w:t>
      </w:r>
    </w:p>
    <w:p w:rsidR="002C06DD" w:rsidRPr="002C06DD" w:rsidRDefault="002C06DD" w:rsidP="002C06DD">
      <w:pPr>
        <w:bidi/>
        <w:jc w:val="both"/>
        <w:rPr>
          <w:rFonts w:hint="cs"/>
          <w:sz w:val="28"/>
          <w:szCs w:val="28"/>
          <w:rtl/>
          <w:lang w:bidi="ar-LB"/>
        </w:rPr>
      </w:pPr>
      <w:r w:rsidRPr="002C06DD">
        <w:rPr>
          <w:rFonts w:hint="cs"/>
          <w:sz w:val="28"/>
          <w:szCs w:val="28"/>
          <w:rtl/>
          <w:lang w:bidi="ar-LB"/>
        </w:rPr>
        <w:t>هيئة شؤون الاسرى والمحررين، 17/8/2017</w:t>
      </w:r>
    </w:p>
    <w:p w:rsidR="002C06DD" w:rsidRPr="00280FA3" w:rsidRDefault="002C06DD" w:rsidP="002C06DD">
      <w:pPr>
        <w:bidi/>
        <w:jc w:val="both"/>
        <w:rPr>
          <w:b/>
          <w:bCs/>
          <w:sz w:val="28"/>
          <w:szCs w:val="28"/>
          <w:u w:val="single"/>
          <w:rtl/>
          <w:lang w:bidi="ar-LB"/>
        </w:rPr>
      </w:pPr>
      <w:bookmarkStart w:id="6" w:name="e"/>
      <w:bookmarkEnd w:id="5"/>
      <w:r w:rsidRPr="00280FA3">
        <w:rPr>
          <w:rFonts w:hint="cs"/>
          <w:b/>
          <w:bCs/>
          <w:sz w:val="28"/>
          <w:szCs w:val="28"/>
          <w:u w:val="single"/>
          <w:rtl/>
          <w:lang w:bidi="ar-LB"/>
        </w:rPr>
        <w:t>اسرائيل توقف بناء مدرسة في بيت لحم وتصادر مركبات دولية</w:t>
      </w:r>
    </w:p>
    <w:p w:rsidR="002C06DD" w:rsidRDefault="002C06DD" w:rsidP="002C06DD">
      <w:pPr>
        <w:bidi/>
        <w:jc w:val="both"/>
        <w:rPr>
          <w:sz w:val="28"/>
          <w:szCs w:val="28"/>
          <w:rtl/>
          <w:lang w:bidi="ar-LB"/>
        </w:rPr>
      </w:pPr>
      <w:r>
        <w:rPr>
          <w:rFonts w:hint="cs"/>
          <w:sz w:val="28"/>
          <w:szCs w:val="28"/>
          <w:rtl/>
          <w:lang w:bidi="ar-LB"/>
        </w:rPr>
        <w:t>قامت</w:t>
      </w:r>
      <w:r w:rsidRPr="00280FA3">
        <w:rPr>
          <w:sz w:val="28"/>
          <w:szCs w:val="28"/>
          <w:rtl/>
          <w:lang w:bidi="ar-LB"/>
        </w:rPr>
        <w:t xml:space="preserve"> سلطات الاحتلال الإسرائيلي </w:t>
      </w:r>
      <w:r>
        <w:rPr>
          <w:rFonts w:hint="cs"/>
          <w:sz w:val="28"/>
          <w:szCs w:val="28"/>
          <w:rtl/>
          <w:lang w:bidi="ar-LB"/>
        </w:rPr>
        <w:t xml:space="preserve">بتوقيف </w:t>
      </w:r>
      <w:r w:rsidRPr="00280FA3">
        <w:rPr>
          <w:sz w:val="28"/>
          <w:szCs w:val="28"/>
          <w:rtl/>
          <w:lang w:bidi="ar-LB"/>
        </w:rPr>
        <w:t>العمل في بناء مدرسة قرية "جب الذيب" المحاذية لقرية الفرديس شرق بيت لحم.</w:t>
      </w:r>
      <w:r>
        <w:rPr>
          <w:rFonts w:hint="cs"/>
          <w:sz w:val="28"/>
          <w:szCs w:val="28"/>
          <w:rtl/>
          <w:lang w:bidi="ar-LB"/>
        </w:rPr>
        <w:t xml:space="preserve"> </w:t>
      </w:r>
      <w:r w:rsidRPr="00280FA3">
        <w:rPr>
          <w:sz w:val="28"/>
          <w:szCs w:val="28"/>
          <w:rtl/>
          <w:lang w:bidi="ar-LB"/>
        </w:rPr>
        <w:t>و</w:t>
      </w:r>
      <w:r>
        <w:rPr>
          <w:rFonts w:hint="cs"/>
          <w:sz w:val="28"/>
          <w:szCs w:val="28"/>
          <w:rtl/>
          <w:lang w:bidi="ar-LB"/>
        </w:rPr>
        <w:t xml:space="preserve">نقلا عن </w:t>
      </w:r>
      <w:r w:rsidRPr="00280FA3">
        <w:rPr>
          <w:sz w:val="28"/>
          <w:szCs w:val="28"/>
          <w:rtl/>
          <w:lang w:bidi="ar-LB"/>
        </w:rPr>
        <w:t>ممثل هيئة مقاومة الجدار و</w:t>
      </w:r>
      <w:r>
        <w:rPr>
          <w:sz w:val="28"/>
          <w:szCs w:val="28"/>
          <w:rtl/>
          <w:lang w:bidi="ar-LB"/>
        </w:rPr>
        <w:t>الاستيطان في بيت لحم حسن بريجية</w:t>
      </w:r>
      <w:r>
        <w:rPr>
          <w:rFonts w:hint="cs"/>
          <w:sz w:val="28"/>
          <w:szCs w:val="28"/>
          <w:rtl/>
          <w:lang w:bidi="ar-LB"/>
        </w:rPr>
        <w:t xml:space="preserve"> قال</w:t>
      </w:r>
      <w:r>
        <w:rPr>
          <w:sz w:val="28"/>
          <w:szCs w:val="28"/>
          <w:rtl/>
          <w:lang w:bidi="ar-LB"/>
        </w:rPr>
        <w:t xml:space="preserve"> </w:t>
      </w:r>
      <w:r>
        <w:rPr>
          <w:rFonts w:hint="cs"/>
          <w:sz w:val="28"/>
          <w:szCs w:val="28"/>
          <w:rtl/>
          <w:lang w:bidi="ar-LB"/>
        </w:rPr>
        <w:t>ا</w:t>
      </w:r>
      <w:r w:rsidRPr="00280FA3">
        <w:rPr>
          <w:sz w:val="28"/>
          <w:szCs w:val="28"/>
          <w:rtl/>
          <w:lang w:bidi="ar-LB"/>
        </w:rPr>
        <w:t>ن قوة من جيش الاحتلال يرافقها موظفون من "الإدارة المدنية" اقتحمت قرية "جب الذيب"، وأوقفت العمل في المدرسة المكونة من ثمانية بيوت متنقلة، وصادرت المركبات الخاصة بمؤسسة (</w:t>
      </w:r>
      <w:r w:rsidRPr="00280FA3">
        <w:rPr>
          <w:sz w:val="28"/>
          <w:szCs w:val="28"/>
          <w:lang w:bidi="ar-LB"/>
        </w:rPr>
        <w:t>GBC</w:t>
      </w:r>
      <w:r w:rsidRPr="00280FA3">
        <w:rPr>
          <w:sz w:val="28"/>
          <w:szCs w:val="28"/>
          <w:rtl/>
          <w:lang w:bidi="ar-LB"/>
        </w:rPr>
        <w:t>) الإيطالية، رغم وجود ترخيص بإنشاء المدرسة.</w:t>
      </w:r>
    </w:p>
    <w:p w:rsidR="002C06DD" w:rsidRPr="002C06DD" w:rsidRDefault="002C06DD" w:rsidP="002C06DD">
      <w:pPr>
        <w:bidi/>
        <w:jc w:val="both"/>
        <w:rPr>
          <w:sz w:val="28"/>
          <w:szCs w:val="28"/>
          <w:rtl/>
          <w:lang w:bidi="ar-LB"/>
        </w:rPr>
      </w:pPr>
      <w:r w:rsidRPr="002C06DD">
        <w:rPr>
          <w:rFonts w:hint="cs"/>
          <w:sz w:val="28"/>
          <w:szCs w:val="28"/>
          <w:rtl/>
          <w:lang w:bidi="ar-LB"/>
        </w:rPr>
        <w:t>فلسطين اليوم، 17/8/2017</w:t>
      </w:r>
    </w:p>
    <w:bookmarkEnd w:id="6"/>
    <w:p w:rsidR="00672BC6" w:rsidRDefault="00672BC6" w:rsidP="00694FCF">
      <w:pPr>
        <w:bidi/>
        <w:rPr>
          <w:noProof/>
          <w:lang w:bidi="ar-LB"/>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8B15D4" w:rsidRDefault="008B15D4">
      <w:pPr>
        <w:rPr>
          <w:noProof/>
        </w:rPr>
      </w:pPr>
    </w:p>
    <w:p w:rsidR="005A62A5" w:rsidRDefault="006D2129">
      <w:r>
        <w:rPr>
          <w:noProof/>
        </w:rPr>
        <w:softHyphen/>
      </w:r>
      <w:r>
        <w:rPr>
          <w:noProof/>
        </w:rPr>
        <w:softHyphen/>
      </w:r>
    </w:p>
    <w:sectPr w:rsidR="005A62A5" w:rsidSect="00AD511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82898"/>
    <w:multiLevelType w:val="hybridMultilevel"/>
    <w:tmpl w:val="F40624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98B27B8"/>
    <w:multiLevelType w:val="hybridMultilevel"/>
    <w:tmpl w:val="EAC08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694FCF"/>
    <w:rsid w:val="000D39CC"/>
    <w:rsid w:val="0019473C"/>
    <w:rsid w:val="001F37E6"/>
    <w:rsid w:val="002C06DD"/>
    <w:rsid w:val="005A62A5"/>
    <w:rsid w:val="00672BC6"/>
    <w:rsid w:val="00694FCF"/>
    <w:rsid w:val="006D2129"/>
    <w:rsid w:val="008B15D4"/>
    <w:rsid w:val="00A70B95"/>
    <w:rsid w:val="00AD5117"/>
    <w:rsid w:val="00F72A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1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694FCF"/>
    <w:pPr>
      <w:ind w:left="720"/>
      <w:contextualSpacing/>
    </w:pPr>
  </w:style>
  <w:style w:type="character" w:styleId="Hyperlink">
    <w:name w:val="Hyperlink"/>
    <w:basedOn w:val="DefaultParagraphFont"/>
    <w:uiPriority w:val="99"/>
    <w:unhideWhenUsed/>
    <w:rsid w:val="002C06D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SUF.AK\Desktop\&#1588;&#1575;&#1607;&#1583;%202017\&#1575;&#1604;&#1606;&#1588;&#1585;&#1577;\&#1575;&#1604;&#1606;&#1588;&#1585;&#1577;%20&#1575;&#1604;&#1581;&#1602;&#1608;&#1602;&#1610;&#1577;%20&#1575;&#1604;&#1583;&#1608;&#1585;&#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النشرة الحقوقية الدورية</Template>
  <TotalTime>12</TotalTime>
  <Pages>5</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YUSUF.AK</dc:creator>
  <cp:lastModifiedBy>YUSUF.AK</cp:lastModifiedBy>
  <cp:revision>2</cp:revision>
  <dcterms:created xsi:type="dcterms:W3CDTF">2017-08-24T10:29:00Z</dcterms:created>
  <dcterms:modified xsi:type="dcterms:W3CDTF">2017-08-24T10:52:00Z</dcterms:modified>
</cp:coreProperties>
</file>