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D4" w:rsidRPr="00D115AE" w:rsidRDefault="00323B09" w:rsidP="00D115AE">
      <w:pPr>
        <w:bidi/>
        <w:spacing w:line="360" w:lineRule="auto"/>
        <w:jc w:val="both"/>
        <w:rPr>
          <w:rFonts w:asciiTheme="majorBidi" w:hAnsiTheme="majorBidi" w:cstheme="majorBidi"/>
          <w:noProof/>
        </w:rPr>
      </w:pPr>
      <w:bookmarkStart w:id="0" w:name="_top"/>
      <w:bookmarkEnd w:id="0"/>
      <w:r w:rsidRPr="00D115AE">
        <w:rPr>
          <w:rFonts w:asciiTheme="majorBidi" w:hAnsiTheme="majorBidi" w:cstheme="majorBidi"/>
          <w:noProof/>
          <w:lang w:val="en-GB" w:eastAsia="en-GB"/>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-933450</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1765" cy="10096500"/>
                    </a:xfrm>
                    <a:prstGeom prst="rect">
                      <a:avLst/>
                    </a:prstGeom>
                  </pic:spPr>
                </pic:pic>
              </a:graphicData>
            </a:graphic>
          </wp:anchor>
        </w:drawing>
      </w:r>
    </w:p>
    <w:p w:rsidR="008B15D4" w:rsidRPr="00D115AE" w:rsidRDefault="008B15D4" w:rsidP="00D115AE">
      <w:pPr>
        <w:bidi/>
        <w:spacing w:line="360" w:lineRule="auto"/>
        <w:jc w:val="both"/>
        <w:rPr>
          <w:rFonts w:asciiTheme="majorBidi" w:hAnsiTheme="majorBidi" w:cstheme="majorBidi"/>
          <w:noProof/>
        </w:rPr>
      </w:pPr>
    </w:p>
    <w:p w:rsidR="008B15D4" w:rsidRPr="00D115AE" w:rsidRDefault="008B15D4" w:rsidP="00D115AE">
      <w:pPr>
        <w:bidi/>
        <w:spacing w:line="360" w:lineRule="auto"/>
        <w:jc w:val="both"/>
        <w:rPr>
          <w:rFonts w:asciiTheme="majorBidi" w:hAnsiTheme="majorBidi" w:cstheme="majorBidi"/>
          <w:noProof/>
        </w:rPr>
      </w:pPr>
    </w:p>
    <w:p w:rsidR="008B15D4" w:rsidRPr="00D115AE" w:rsidRDefault="008B15D4" w:rsidP="00D115AE">
      <w:pPr>
        <w:bidi/>
        <w:spacing w:line="360" w:lineRule="auto"/>
        <w:jc w:val="both"/>
        <w:rPr>
          <w:rFonts w:asciiTheme="majorBidi" w:hAnsiTheme="majorBidi" w:cstheme="majorBidi"/>
          <w:noProof/>
        </w:rPr>
      </w:pPr>
    </w:p>
    <w:p w:rsidR="008B15D4" w:rsidRPr="00D115AE" w:rsidRDefault="008B15D4" w:rsidP="00D115AE">
      <w:pPr>
        <w:bidi/>
        <w:spacing w:line="360" w:lineRule="auto"/>
        <w:jc w:val="both"/>
        <w:rPr>
          <w:rFonts w:asciiTheme="majorBidi" w:hAnsiTheme="majorBidi" w:cstheme="majorBidi"/>
          <w:noProof/>
        </w:rPr>
      </w:pPr>
    </w:p>
    <w:p w:rsidR="00672BC6" w:rsidRPr="00D115AE" w:rsidRDefault="00C60492" w:rsidP="00D115AE">
      <w:pPr>
        <w:bidi/>
        <w:spacing w:line="360" w:lineRule="auto"/>
        <w:jc w:val="both"/>
        <w:rPr>
          <w:rFonts w:asciiTheme="majorBidi" w:hAnsiTheme="majorBidi" w:cstheme="majorBidi"/>
          <w:noProof/>
        </w:rPr>
      </w:pPr>
      <w:r w:rsidRPr="00D115AE">
        <w:rPr>
          <w:rFonts w:asciiTheme="majorBidi" w:hAnsiTheme="majorBidi" w:cstheme="majorBid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595630</wp:posOffset>
                </wp:positionH>
                <wp:positionV relativeFrom="paragraph">
                  <wp:posOffset>15875</wp:posOffset>
                </wp:positionV>
                <wp:extent cx="483235" cy="304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3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D44CDB" w:rsidP="006875BA">
                            <w:pPr>
                              <w:jc w:val="center"/>
                              <w:rPr>
                                <w:sz w:val="28"/>
                                <w:szCs w:val="28"/>
                                <w:rtl/>
                                <w:lang w:bidi="ar-LB"/>
                              </w:rPr>
                            </w:pPr>
                            <w:r>
                              <w:rPr>
                                <w:rFonts w:hint="cs"/>
                                <w:sz w:val="28"/>
                                <w:szCs w:val="28"/>
                                <w:rtl/>
                                <w:lang w:bidi="ar-LB"/>
                              </w:rPr>
                              <w:t>22</w:t>
                            </w:r>
                            <w:r w:rsidR="006875BA">
                              <w:rPr>
                                <w:rFonts w:hint="cs"/>
                                <w:sz w:val="28"/>
                                <w:szCs w:val="28"/>
                                <w:rtl/>
                                <w:lang w:bidi="ar-L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" fillcolor="white [3201]" stroked="f" strokeweight=".5pt">
                <v:fill opacity="0"/>
                <v:path arrowok="t"/>
                <v:textbox>
                  <w:txbxContent>
                    <w:p w:rsidR="00672BC6" w:rsidRPr="00672BC6" w:rsidRDefault="00D44CDB" w:rsidP="006875BA">
                      <w:pPr>
                        <w:jc w:val="center"/>
                        <w:rPr>
                          <w:sz w:val="28"/>
                          <w:szCs w:val="28"/>
                          <w:rtl/>
                          <w:lang w:bidi="ar-LB"/>
                        </w:rPr>
                      </w:pPr>
                      <w:r>
                        <w:rPr>
                          <w:rFonts w:hint="cs"/>
                          <w:sz w:val="28"/>
                          <w:szCs w:val="28"/>
                          <w:rtl/>
                          <w:lang w:bidi="ar-LB"/>
                        </w:rPr>
                        <w:t>22</w:t>
                      </w:r>
                      <w:r w:rsidR="006875BA">
                        <w:rPr>
                          <w:rFonts w:hint="cs"/>
                          <w:sz w:val="28"/>
                          <w:szCs w:val="28"/>
                          <w:rtl/>
                          <w:lang w:bidi="ar-LB"/>
                        </w:rPr>
                        <w:t>4</w:t>
                      </w:r>
                    </w:p>
                  </w:txbxContent>
                </v:textbox>
              </v:shape>
            </w:pict>
          </mc:Fallback>
        </mc:AlternateContent>
      </w:r>
      <w:r w:rsidRPr="00D115AE">
        <w:rPr>
          <w:rFonts w:asciiTheme="majorBidi" w:hAnsiTheme="majorBidi" w:cstheme="majorBid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4119245</wp:posOffset>
                </wp:positionH>
                <wp:positionV relativeFrom="paragraph">
                  <wp:posOffset>26035</wp:posOffset>
                </wp:positionV>
                <wp:extent cx="998220" cy="304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6875BA" w:rsidP="006875BA">
                            <w:pPr>
                              <w:jc w:val="center"/>
                              <w:rPr>
                                <w:sz w:val="28"/>
                                <w:szCs w:val="28"/>
                                <w:rtl/>
                                <w:lang w:bidi="ar-LB"/>
                              </w:rPr>
                            </w:pPr>
                            <w:r>
                              <w:rPr>
                                <w:rFonts w:hint="cs"/>
                                <w:sz w:val="28"/>
                                <w:szCs w:val="28"/>
                                <w:rtl/>
                                <w:lang w:bidi="ar-LB"/>
                              </w:rPr>
                              <w:t>16</w:t>
                            </w:r>
                            <w:r w:rsidR="00D44CDB">
                              <w:rPr>
                                <w:rFonts w:hint="cs"/>
                                <w:sz w:val="28"/>
                                <w:szCs w:val="28"/>
                                <w:rtl/>
                                <w:lang w:bidi="ar-LB"/>
                              </w:rPr>
                              <w:t>/</w:t>
                            </w:r>
                            <w:r>
                              <w:rPr>
                                <w:rFonts w:hint="cs"/>
                                <w:sz w:val="28"/>
                                <w:szCs w:val="28"/>
                                <w:rtl/>
                                <w:lang w:bidi="ar-LB"/>
                              </w:rPr>
                              <w:t>6</w:t>
                            </w:r>
                            <w:r w:rsidR="00D44CDB">
                              <w:rPr>
                                <w:rFonts w:hint="cs"/>
                                <w:sz w:val="28"/>
                                <w:szCs w:val="28"/>
                                <w:rtl/>
                                <w:lang w:bidi="ar-LB"/>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" fillcolor="white [3201]" stroked="f" strokeweight=".5pt">
                <v:fill opacity="0"/>
                <v:path arrowok="t"/>
                <v:textbox>
                  <w:txbxContent>
                    <w:p w:rsidR="00672BC6" w:rsidRPr="00672BC6" w:rsidRDefault="006875BA" w:rsidP="006875BA">
                      <w:pPr>
                        <w:jc w:val="center"/>
                        <w:rPr>
                          <w:sz w:val="28"/>
                          <w:szCs w:val="28"/>
                          <w:rtl/>
                          <w:lang w:bidi="ar-LB"/>
                        </w:rPr>
                      </w:pPr>
                      <w:r>
                        <w:rPr>
                          <w:rFonts w:hint="cs"/>
                          <w:sz w:val="28"/>
                          <w:szCs w:val="28"/>
                          <w:rtl/>
                          <w:lang w:bidi="ar-LB"/>
                        </w:rPr>
                        <w:t>16</w:t>
                      </w:r>
                      <w:r w:rsidR="00D44CDB">
                        <w:rPr>
                          <w:rFonts w:hint="cs"/>
                          <w:sz w:val="28"/>
                          <w:szCs w:val="28"/>
                          <w:rtl/>
                          <w:lang w:bidi="ar-LB"/>
                        </w:rPr>
                        <w:t>/</w:t>
                      </w:r>
                      <w:r>
                        <w:rPr>
                          <w:rFonts w:hint="cs"/>
                          <w:sz w:val="28"/>
                          <w:szCs w:val="28"/>
                          <w:rtl/>
                          <w:lang w:bidi="ar-LB"/>
                        </w:rPr>
                        <w:t>6</w:t>
                      </w:r>
                      <w:r w:rsidR="00D44CDB">
                        <w:rPr>
                          <w:rFonts w:hint="cs"/>
                          <w:sz w:val="28"/>
                          <w:szCs w:val="28"/>
                          <w:rtl/>
                          <w:lang w:bidi="ar-LB"/>
                        </w:rPr>
                        <w:t>/2017</w:t>
                      </w:r>
                    </w:p>
                  </w:txbxContent>
                </v:textbox>
              </v:shape>
            </w:pict>
          </mc:Fallback>
        </mc:AlternateContent>
      </w:r>
    </w:p>
    <w:p w:rsidR="005A62A5" w:rsidRPr="00D115AE" w:rsidRDefault="005A62A5" w:rsidP="00D115AE">
      <w:pPr>
        <w:bidi/>
        <w:spacing w:line="360" w:lineRule="auto"/>
        <w:jc w:val="both"/>
        <w:rPr>
          <w:rFonts w:asciiTheme="majorBidi" w:hAnsiTheme="majorBidi" w:cstheme="majorBidi"/>
          <w:rtl/>
        </w:rPr>
      </w:pPr>
    </w:p>
    <w:p w:rsidR="006875BA" w:rsidRPr="00D115AE" w:rsidRDefault="006875BA" w:rsidP="00D115AE">
      <w:pPr>
        <w:bidi/>
        <w:spacing w:line="360" w:lineRule="auto"/>
        <w:jc w:val="both"/>
        <w:rPr>
          <w:rFonts w:asciiTheme="majorBidi" w:hAnsiTheme="majorBidi" w:cstheme="majorBidi"/>
          <w:rtl/>
        </w:rPr>
      </w:pP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الامم المتحدة تحذر من تعليق المساعدات لـ 150 الف فلسطيني في غزة والضفة</w:t>
      </w:r>
      <w:r w:rsidR="00F65AA6">
        <w:rPr>
          <w:rFonts w:asciiTheme="majorBidi" w:hAnsiTheme="majorBidi" w:cstheme="majorBidi"/>
          <w:b/>
          <w:bCs/>
          <w:sz w:val="32"/>
          <w:szCs w:val="32"/>
          <w:u w:val="single"/>
          <w:lang w:val="en-GB" w:bidi="ar-LB"/>
        </w:rPr>
        <w:t>.</w:t>
      </w: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اللجنة الوزارية الاسرائيلية تصادق على خصم مخصصات الاسرى والشهداء</w:t>
      </w:r>
      <w:r w:rsidR="00F65AA6">
        <w:rPr>
          <w:rFonts w:asciiTheme="majorBidi" w:hAnsiTheme="majorBidi" w:cstheme="majorBidi"/>
          <w:b/>
          <w:bCs/>
          <w:sz w:val="32"/>
          <w:szCs w:val="32"/>
          <w:u w:val="single"/>
          <w:lang w:val="en-GB" w:bidi="ar-LB"/>
        </w:rPr>
        <w:t>.</w:t>
      </w: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 xml:space="preserve">الكبينت الاسرائيلي يقرر تقليص الكهرباء عن قطاع غزة </w:t>
      </w:r>
      <w:r w:rsidR="00F65AA6">
        <w:rPr>
          <w:rFonts w:asciiTheme="majorBidi" w:hAnsiTheme="majorBidi" w:cstheme="majorBidi"/>
          <w:b/>
          <w:bCs/>
          <w:sz w:val="32"/>
          <w:szCs w:val="32"/>
          <w:u w:val="single"/>
          <w:lang w:val="en-GB" w:bidi="ar-LB"/>
        </w:rPr>
        <w:t>.</w:t>
      </w: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نتنياهو يطالب بتفكيك وكالة الاونروا</w:t>
      </w:r>
      <w:r w:rsidR="00F65AA6">
        <w:rPr>
          <w:rFonts w:asciiTheme="majorBidi" w:hAnsiTheme="majorBidi" w:cstheme="majorBidi"/>
          <w:b/>
          <w:bCs/>
          <w:sz w:val="32"/>
          <w:szCs w:val="32"/>
          <w:u w:val="single"/>
          <w:lang w:val="en-GB" w:bidi="ar-LB"/>
        </w:rPr>
        <w:t>.</w:t>
      </w: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المحكمة العليا الاسرلئيلية: الاسرى يحنجزون</w:t>
      </w:r>
      <w:r w:rsidR="00F65AA6">
        <w:rPr>
          <w:rFonts w:asciiTheme="majorBidi" w:hAnsiTheme="majorBidi" w:cstheme="majorBidi"/>
          <w:b/>
          <w:bCs/>
          <w:sz w:val="32"/>
          <w:szCs w:val="32"/>
          <w:u w:val="single"/>
          <w:rtl/>
          <w:lang w:val="en-GB" w:bidi="ar-LB"/>
        </w:rPr>
        <w:t xml:space="preserve"> بظروف غير انسانية</w:t>
      </w:r>
      <w:r w:rsidR="00F65AA6">
        <w:rPr>
          <w:rFonts w:asciiTheme="majorBidi" w:hAnsiTheme="majorBidi" w:cstheme="majorBidi"/>
          <w:b/>
          <w:bCs/>
          <w:sz w:val="32"/>
          <w:szCs w:val="32"/>
          <w:u w:val="single"/>
          <w:lang w:val="en-GB" w:bidi="ar-LB"/>
        </w:rPr>
        <w:t>.</w:t>
      </w: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الصليب الاحمر يطالب الاحتلال بالكشف عن مصير 19 فلسطينيا</w:t>
      </w:r>
      <w:r w:rsidR="00F65AA6">
        <w:rPr>
          <w:rFonts w:asciiTheme="majorBidi" w:hAnsiTheme="majorBidi" w:cstheme="majorBidi"/>
          <w:b/>
          <w:bCs/>
          <w:sz w:val="32"/>
          <w:szCs w:val="32"/>
          <w:u w:val="single"/>
          <w:lang w:val="en-GB" w:bidi="ar-LB"/>
        </w:rPr>
        <w:t>.</w:t>
      </w:r>
    </w:p>
    <w:p w:rsidR="006875BA" w:rsidRPr="00D115AE" w:rsidRDefault="006875BA" w:rsidP="00D115AE">
      <w:pPr>
        <w:pStyle w:val="ListParagraph"/>
        <w:numPr>
          <w:ilvl w:val="0"/>
          <w:numId w:val="3"/>
        </w:numPr>
        <w:bidi/>
        <w:spacing w:line="360" w:lineRule="auto"/>
        <w:jc w:val="both"/>
        <w:rPr>
          <w:rFonts w:asciiTheme="majorBidi" w:hAnsiTheme="majorBidi" w:cstheme="majorBidi"/>
          <w:b/>
          <w:bCs/>
          <w:sz w:val="32"/>
          <w:szCs w:val="32"/>
          <w:u w:val="single"/>
          <w:rtl/>
          <w:lang w:val="en-GB" w:bidi="ar-LB"/>
        </w:rPr>
      </w:pPr>
      <w:r w:rsidRPr="00D115AE">
        <w:rPr>
          <w:rFonts w:asciiTheme="majorBidi" w:hAnsiTheme="majorBidi" w:cstheme="majorBidi"/>
          <w:b/>
          <w:bCs/>
          <w:sz w:val="32"/>
          <w:szCs w:val="32"/>
          <w:u w:val="single"/>
          <w:rtl/>
          <w:lang w:val="en-GB" w:bidi="ar-LB"/>
        </w:rPr>
        <w:t>هيئة شؤون الاسرى والمحررين: اعراض خطيرة ظهرت على بعض الاسرى بعد الاضراب</w:t>
      </w:r>
      <w:r w:rsidR="007B03CC">
        <w:rPr>
          <w:rFonts w:asciiTheme="majorBidi" w:hAnsiTheme="majorBidi" w:cstheme="majorBidi"/>
          <w:b/>
          <w:bCs/>
          <w:sz w:val="32"/>
          <w:szCs w:val="32"/>
          <w:u w:val="single"/>
          <w:lang w:val="en-GB" w:bidi="ar-LB"/>
        </w:rPr>
        <w:t>.</w:t>
      </w:r>
    </w:p>
    <w:p w:rsidR="006875BA" w:rsidRPr="00D115AE" w:rsidRDefault="006875BA" w:rsidP="00D115AE">
      <w:pPr>
        <w:bidi/>
        <w:spacing w:line="360" w:lineRule="auto"/>
        <w:jc w:val="both"/>
        <w:rPr>
          <w:rFonts w:asciiTheme="majorBidi" w:hAnsiTheme="majorBidi" w:cstheme="majorBidi"/>
          <w:rtl/>
          <w:lang w:bidi="ar-LB"/>
        </w:rPr>
      </w:pPr>
    </w:p>
    <w:p w:rsidR="006875BA" w:rsidRPr="00D115AE" w:rsidRDefault="006875BA" w:rsidP="00D115AE">
      <w:pPr>
        <w:bidi/>
        <w:spacing w:line="360" w:lineRule="auto"/>
        <w:jc w:val="both"/>
        <w:rPr>
          <w:rFonts w:asciiTheme="majorBidi" w:hAnsiTheme="majorBidi" w:cstheme="majorBidi"/>
          <w:rtl/>
        </w:rPr>
      </w:pPr>
    </w:p>
    <w:p w:rsidR="006875BA" w:rsidRPr="00D115AE" w:rsidRDefault="006875BA" w:rsidP="00D115AE">
      <w:pPr>
        <w:bidi/>
        <w:spacing w:line="360" w:lineRule="auto"/>
        <w:jc w:val="both"/>
        <w:rPr>
          <w:rFonts w:asciiTheme="majorBidi" w:hAnsiTheme="majorBidi" w:cstheme="majorBidi"/>
          <w:rtl/>
        </w:rPr>
      </w:pPr>
    </w:p>
    <w:p w:rsidR="006875BA" w:rsidRPr="00D115AE" w:rsidRDefault="006875BA" w:rsidP="00D115AE">
      <w:pPr>
        <w:bidi/>
        <w:spacing w:line="360" w:lineRule="auto"/>
        <w:jc w:val="both"/>
        <w:rPr>
          <w:rFonts w:asciiTheme="majorBidi" w:hAnsiTheme="majorBidi" w:cstheme="majorBidi"/>
          <w:rtl/>
        </w:rPr>
      </w:pPr>
    </w:p>
    <w:p w:rsidR="006875BA" w:rsidRPr="00D115AE" w:rsidRDefault="006875BA" w:rsidP="00D115AE">
      <w:pPr>
        <w:bidi/>
        <w:spacing w:line="360" w:lineRule="auto"/>
        <w:jc w:val="both"/>
        <w:rPr>
          <w:rFonts w:asciiTheme="majorBidi" w:hAnsiTheme="majorBidi" w:cstheme="majorBidi"/>
          <w:rtl/>
        </w:rPr>
      </w:pPr>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الامم المتحدة تحذر من تعليق المساعدات لـ 150 الف فلسطيني في غزة والضفة</w:t>
      </w:r>
    </w:p>
    <w:p w:rsidR="006875BA" w:rsidRPr="00D115AE" w:rsidRDefault="006875BA" w:rsidP="00D115AE">
      <w:pPr>
        <w:bidi/>
        <w:spacing w:line="360" w:lineRule="auto"/>
        <w:jc w:val="both"/>
        <w:rPr>
          <w:rFonts w:asciiTheme="majorBidi" w:hAnsiTheme="majorBidi" w:cstheme="majorBidi"/>
          <w:b/>
          <w:bCs/>
          <w:sz w:val="28"/>
          <w:szCs w:val="28"/>
          <w:rtl/>
          <w:lang w:val="en-GB" w:bidi="ar-LB"/>
        </w:rPr>
      </w:pPr>
      <w:r w:rsidRPr="00D115AE">
        <w:rPr>
          <w:rFonts w:asciiTheme="majorBidi" w:hAnsiTheme="majorBidi" w:cstheme="majorBidi"/>
          <w:sz w:val="28"/>
          <w:szCs w:val="28"/>
          <w:rtl/>
          <w:lang w:val="en-GB" w:bidi="ar-LB"/>
        </w:rPr>
        <w:lastRenderedPageBreak/>
        <w:t>قال المتحدث الرسمي باسم الامين العام استيفان دوغريك في مؤتمر صحفي بمقر المنظمة الدولية بنيويورك يوم الثلاثاء في 13/6/2017: " ما لم يتوفر تمويل جديد لبرنامج الاغذية العالمي سيعلق في تموز المقبل تقديم المساعدات الغذائية بالبطاقات لما يقارب من 150 الف فلسطيني اغلبهم من النساء والاطفال. واضاف ان تعليق المساعدات سيؤدي الى تقويض الامن الغذائي ومزيد من تدهور الظروف المعيشية السيئة لافقر الاسر التي يعيش معظمها على اقل من 3.20 دولار في اليوم، واشار ان البرنامج بحاجة بشكل عاجل الى 6.6 ملايين دولار لتوفير المساعدات الغذائية من خلال القسائم خلال الاشهر الثلاثة المقبلة لاشد الاسر فقرا غير اللاجئين في غزة والضفة الغربية.</w:t>
      </w:r>
      <w:r w:rsidR="00D115AE"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المركز الفلسطيني للاعلام، 14 حزيران 2017</w:t>
      </w:r>
      <w:r w:rsidR="00D115AE" w:rsidRPr="00D115AE">
        <w:rPr>
          <w:rFonts w:asciiTheme="majorBidi" w:hAnsiTheme="majorBidi" w:cstheme="majorBidi"/>
          <w:b/>
          <w:bCs/>
          <w:sz w:val="28"/>
          <w:szCs w:val="28"/>
          <w:rtl/>
          <w:lang w:val="en-GB" w:bidi="ar-LB"/>
        </w:rPr>
        <w:t>)</w:t>
      </w:r>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اللجنة الوزارية الاسرائيلية تصادق على خصم مخصصات الاسرى والشهداء</w:t>
      </w:r>
    </w:p>
    <w:p w:rsidR="006875BA" w:rsidRPr="00D115AE" w:rsidRDefault="006875BA" w:rsidP="00D115AE">
      <w:pPr>
        <w:bidi/>
        <w:spacing w:line="360" w:lineRule="auto"/>
        <w:jc w:val="both"/>
        <w:rPr>
          <w:rFonts w:asciiTheme="majorBidi" w:hAnsiTheme="majorBidi" w:cstheme="majorBidi"/>
          <w:b/>
          <w:bCs/>
          <w:sz w:val="28"/>
          <w:szCs w:val="28"/>
          <w:rtl/>
          <w:lang w:val="en-GB" w:bidi="ar-LB"/>
        </w:rPr>
      </w:pPr>
      <w:r w:rsidRPr="00D115AE">
        <w:rPr>
          <w:rFonts w:asciiTheme="majorBidi" w:hAnsiTheme="majorBidi" w:cstheme="majorBidi"/>
          <w:sz w:val="28"/>
          <w:szCs w:val="28"/>
          <w:rtl/>
          <w:lang w:val="en-GB" w:bidi="ar-LB"/>
        </w:rPr>
        <w:t xml:space="preserve">صادقت اللجنة الوزارية الاسرائيلية للتشريع على قانون خصم المخصصات التي تدفعها السلطة لعائلات الاسرى والشهداء من مخصصات المقاسة والمرحلة الثانية تتضمن رفع القانون للكنيست للمصادقة على تنفيذه. </w:t>
      </w:r>
      <w:r w:rsidR="00D115AE"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صحيفة الحدث، 11 حزيران 2017</w:t>
      </w:r>
      <w:r w:rsidR="00D115AE" w:rsidRPr="00D115AE">
        <w:rPr>
          <w:rFonts w:asciiTheme="majorBidi" w:hAnsiTheme="majorBidi" w:cstheme="majorBidi"/>
          <w:b/>
          <w:bCs/>
          <w:sz w:val="28"/>
          <w:szCs w:val="28"/>
          <w:rtl/>
          <w:lang w:val="en-GB" w:bidi="ar-LB"/>
        </w:rPr>
        <w:t>)</w:t>
      </w:r>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 xml:space="preserve">الكبينت الاسرائيلي يقرر تقليص الكهرباء عن قطاع غزة </w:t>
      </w:r>
    </w:p>
    <w:p w:rsidR="006875BA" w:rsidRPr="00D115AE" w:rsidRDefault="006875BA" w:rsidP="00D115AE">
      <w:pPr>
        <w:bidi/>
        <w:spacing w:line="360" w:lineRule="auto"/>
        <w:jc w:val="both"/>
        <w:rPr>
          <w:rFonts w:asciiTheme="majorBidi" w:hAnsiTheme="majorBidi" w:cstheme="majorBidi"/>
          <w:b/>
          <w:bCs/>
          <w:sz w:val="28"/>
          <w:szCs w:val="28"/>
          <w:rtl/>
          <w:lang w:val="en-GB" w:bidi="ar-LB"/>
        </w:rPr>
      </w:pPr>
      <w:r w:rsidRPr="00D115AE">
        <w:rPr>
          <w:rFonts w:asciiTheme="majorBidi" w:hAnsiTheme="majorBidi" w:cstheme="majorBidi"/>
          <w:sz w:val="28"/>
          <w:szCs w:val="28"/>
          <w:rtl/>
          <w:lang w:val="en-GB" w:bidi="ar-LB"/>
        </w:rPr>
        <w:t>قرر المجلس الوزاري الاسرائيلي المصغر للشؤون السياسية والامنية " الكبينت" يوم الاحد، 11/6/2017، تقليص تزويد قطاع غزة بالكهرباء، بعد ان ابلغ رئيس السلطة محمود عباس اسرائيل بانه سيقلص بنسبة 40% المبلغ الذي يحوله الى اسرائيل مقابل تزويد الكهرباء الى قطاع غزة.</w:t>
      </w:r>
      <w:r w:rsidR="00D115AE"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المركز الفلسطيني للاعلام، 12 حزيران 2017</w:t>
      </w:r>
      <w:r w:rsidR="00D115AE" w:rsidRPr="00D115AE">
        <w:rPr>
          <w:rFonts w:asciiTheme="majorBidi" w:hAnsiTheme="majorBidi" w:cstheme="majorBidi"/>
          <w:b/>
          <w:bCs/>
          <w:sz w:val="28"/>
          <w:szCs w:val="28"/>
          <w:rtl/>
          <w:lang w:val="en-GB" w:bidi="ar-LB"/>
        </w:rPr>
        <w:t>)</w:t>
      </w:r>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نتنياهو يطالب بتفكيك وكالة الاونروا</w:t>
      </w:r>
    </w:p>
    <w:p w:rsidR="006875BA" w:rsidRDefault="006875BA" w:rsidP="00D115AE">
      <w:pPr>
        <w:bidi/>
        <w:spacing w:line="360" w:lineRule="auto"/>
        <w:jc w:val="both"/>
        <w:rPr>
          <w:rFonts w:asciiTheme="majorBidi" w:hAnsiTheme="majorBidi" w:cstheme="majorBidi"/>
          <w:b/>
          <w:bCs/>
          <w:sz w:val="28"/>
          <w:szCs w:val="28"/>
          <w:lang w:val="en-GB" w:bidi="ar-LB"/>
        </w:rPr>
      </w:pPr>
      <w:r w:rsidRPr="00D115AE">
        <w:rPr>
          <w:rFonts w:asciiTheme="majorBidi" w:hAnsiTheme="majorBidi" w:cstheme="majorBidi"/>
          <w:sz w:val="28"/>
          <w:szCs w:val="28"/>
          <w:rtl/>
          <w:lang w:val="en-GB" w:bidi="ar-LB"/>
        </w:rPr>
        <w:t xml:space="preserve">طالب رئيس الوزراء الاسرائيلي بنيامين نتنياهو بتفكيك وكالة الامم المتحدة لغوث وتشغيل اللاجئين الفلسطينيين ( الاونروا)، لانها تخلد مشكلة اللاجئين ولا تحلها، متهما اياها بالتحريض ضد اسرائيل. </w:t>
      </w:r>
      <w:r w:rsidR="00D115AE"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الميادين، 11 حزيران 2017</w:t>
      </w:r>
      <w:r w:rsidR="00D115AE" w:rsidRPr="00D115AE">
        <w:rPr>
          <w:rFonts w:asciiTheme="majorBidi" w:hAnsiTheme="majorBidi" w:cstheme="majorBidi"/>
          <w:b/>
          <w:bCs/>
          <w:sz w:val="28"/>
          <w:szCs w:val="28"/>
          <w:rtl/>
          <w:lang w:val="en-GB" w:bidi="ar-LB"/>
        </w:rPr>
        <w:t>)</w:t>
      </w:r>
    </w:p>
    <w:p w:rsidR="00D428F4" w:rsidRPr="00D115AE" w:rsidRDefault="00D428F4" w:rsidP="00D428F4">
      <w:pPr>
        <w:bidi/>
        <w:spacing w:line="360" w:lineRule="auto"/>
        <w:jc w:val="both"/>
        <w:rPr>
          <w:rFonts w:asciiTheme="majorBidi" w:hAnsiTheme="majorBidi" w:cstheme="majorBidi" w:hint="cs"/>
          <w:b/>
          <w:bCs/>
          <w:sz w:val="28"/>
          <w:szCs w:val="28"/>
          <w:rtl/>
          <w:lang w:val="en-GB" w:bidi="ar-LB"/>
        </w:rPr>
      </w:pPr>
      <w:bookmarkStart w:id="1" w:name="_GoBack"/>
      <w:bookmarkEnd w:id="1"/>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 xml:space="preserve">المحكمة العليا الاسرلئيلية: الاسرى يحنجزون بظروف غير انسانية </w:t>
      </w:r>
    </w:p>
    <w:p w:rsidR="006875BA" w:rsidRPr="00D115AE" w:rsidRDefault="006875BA" w:rsidP="00D115AE">
      <w:pPr>
        <w:bidi/>
        <w:spacing w:line="360" w:lineRule="auto"/>
        <w:jc w:val="both"/>
        <w:rPr>
          <w:rFonts w:asciiTheme="majorBidi" w:hAnsiTheme="majorBidi" w:cstheme="majorBidi"/>
          <w:b/>
          <w:bCs/>
          <w:sz w:val="28"/>
          <w:szCs w:val="28"/>
          <w:rtl/>
          <w:lang w:val="en-GB" w:bidi="ar-LB"/>
        </w:rPr>
      </w:pPr>
      <w:r w:rsidRPr="00D115AE">
        <w:rPr>
          <w:rFonts w:asciiTheme="majorBidi" w:hAnsiTheme="majorBidi" w:cstheme="majorBidi"/>
          <w:sz w:val="28"/>
          <w:szCs w:val="28"/>
          <w:rtl/>
          <w:lang w:val="en-GB" w:bidi="ar-LB"/>
        </w:rPr>
        <w:lastRenderedPageBreak/>
        <w:t>نظرت المحكمة العليا الاسرائيلية في التماسين يتعلقان بالاسرى والسجناء في المعتقلات الاسرائيلية يوم الثلاثاء 13 حزيران 2017، حيث اكدت المحكمة ان سلطات الاحتلال لا تضمن ظروفا انسانية والعيش بكرامة للاسرى، فيما اصدرت قرارا يقضي بزيادت المساحة المخصصة للاسرى والمعتقلين في السجون الاسرائيلية.</w:t>
      </w:r>
      <w:r w:rsidR="00D115AE"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غزة بوست، 13 حزيران 2017</w:t>
      </w:r>
      <w:r w:rsidR="00D115AE" w:rsidRPr="00D115AE">
        <w:rPr>
          <w:rFonts w:asciiTheme="majorBidi" w:hAnsiTheme="majorBidi" w:cstheme="majorBidi"/>
          <w:b/>
          <w:bCs/>
          <w:sz w:val="28"/>
          <w:szCs w:val="28"/>
          <w:rtl/>
          <w:lang w:val="en-GB" w:bidi="ar-LB"/>
        </w:rPr>
        <w:t>)</w:t>
      </w:r>
      <w:r w:rsidR="00D115AE">
        <w:rPr>
          <w:rFonts w:asciiTheme="majorBidi" w:hAnsiTheme="majorBidi" w:cstheme="majorBidi"/>
          <w:b/>
          <w:bCs/>
          <w:sz w:val="28"/>
          <w:szCs w:val="28"/>
          <w:lang w:val="en-GB" w:bidi="ar-LB"/>
        </w:rPr>
        <w:t>.</w:t>
      </w:r>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الصليب الاحمر يطالب الاحتلال بالكشف عن مصير 19 فلسطينيا</w:t>
      </w:r>
    </w:p>
    <w:p w:rsidR="006875BA" w:rsidRPr="00D115AE" w:rsidRDefault="006875BA" w:rsidP="00D115AE">
      <w:pPr>
        <w:bidi/>
        <w:spacing w:line="360" w:lineRule="auto"/>
        <w:jc w:val="both"/>
        <w:rPr>
          <w:rFonts w:asciiTheme="majorBidi" w:hAnsiTheme="majorBidi" w:cstheme="majorBidi"/>
          <w:b/>
          <w:bCs/>
          <w:sz w:val="28"/>
          <w:szCs w:val="28"/>
          <w:rtl/>
          <w:lang w:val="en-GB" w:bidi="ar-LB"/>
        </w:rPr>
      </w:pPr>
      <w:r w:rsidRPr="00D115AE">
        <w:rPr>
          <w:rFonts w:asciiTheme="majorBidi" w:hAnsiTheme="majorBidi" w:cstheme="majorBidi"/>
          <w:sz w:val="28"/>
          <w:szCs w:val="28"/>
          <w:rtl/>
          <w:lang w:val="en-GB" w:bidi="ar-LB"/>
        </w:rPr>
        <w:t>اعلنت اللجنة الدولية للصليب الاحمر في بيان صحفي لها يوم الاحد 11/6/2017، عن تقديم خدماتها في ملف البحث عن 19 فلسطينيا فقودا من قطاع غزة كان الاحتلال الاسرائيلي انه احتجزهم بعد العدوان الاخير عام 2014، ودعت اسرائيل الى الوفاء بالتزاماتها بموجب القانون الانساني الدولي في توضيح مصير المفقودين خلال العدوان على غزة موضحة ان حق معرفة مصير الاقارب المفقودين مبدأ اساسي في القانون الانساني مشيرة الى ان عوائلهم لا تزال تنتظر الاجابات</w:t>
      </w:r>
      <w:r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الوكالة الوطنية للاعلام، 11 حزيران 2017</w:t>
      </w:r>
      <w:r w:rsidRPr="00D115AE">
        <w:rPr>
          <w:rFonts w:asciiTheme="majorBidi" w:hAnsiTheme="majorBidi" w:cstheme="majorBidi"/>
          <w:b/>
          <w:bCs/>
          <w:sz w:val="28"/>
          <w:szCs w:val="28"/>
          <w:rtl/>
          <w:lang w:val="en-GB" w:bidi="ar-LB"/>
        </w:rPr>
        <w:t>)</w:t>
      </w:r>
      <w:r w:rsidR="00D115AE">
        <w:rPr>
          <w:rFonts w:asciiTheme="majorBidi" w:hAnsiTheme="majorBidi" w:cstheme="majorBidi"/>
          <w:b/>
          <w:bCs/>
          <w:sz w:val="28"/>
          <w:szCs w:val="28"/>
          <w:lang w:val="en-GB" w:bidi="ar-LB"/>
        </w:rPr>
        <w:t>.</w:t>
      </w:r>
    </w:p>
    <w:p w:rsidR="006875BA" w:rsidRPr="00D115AE" w:rsidRDefault="006875BA" w:rsidP="00D115AE">
      <w:pPr>
        <w:bidi/>
        <w:spacing w:line="360" w:lineRule="auto"/>
        <w:jc w:val="both"/>
        <w:rPr>
          <w:rFonts w:asciiTheme="majorBidi" w:hAnsiTheme="majorBidi" w:cstheme="majorBidi"/>
          <w:b/>
          <w:bCs/>
          <w:sz w:val="28"/>
          <w:szCs w:val="28"/>
          <w:u w:val="single"/>
          <w:rtl/>
          <w:lang w:val="en-GB" w:bidi="ar-LB"/>
        </w:rPr>
      </w:pPr>
      <w:r w:rsidRPr="00D115AE">
        <w:rPr>
          <w:rFonts w:asciiTheme="majorBidi" w:hAnsiTheme="majorBidi" w:cstheme="majorBidi"/>
          <w:b/>
          <w:bCs/>
          <w:sz w:val="28"/>
          <w:szCs w:val="28"/>
          <w:u w:val="single"/>
          <w:rtl/>
          <w:lang w:val="en-GB" w:bidi="ar-LB"/>
        </w:rPr>
        <w:t>هيئة شؤون الاسرى والمحررين: اعراض خطيرة ظهرت على بعض الاسرى بعد الاضراب</w:t>
      </w:r>
    </w:p>
    <w:p w:rsidR="006875BA" w:rsidRPr="00D115AE" w:rsidRDefault="006875BA" w:rsidP="00D115AE">
      <w:pPr>
        <w:bidi/>
        <w:spacing w:line="360" w:lineRule="auto"/>
        <w:jc w:val="both"/>
        <w:rPr>
          <w:rFonts w:asciiTheme="majorBidi" w:hAnsiTheme="majorBidi" w:cstheme="majorBidi"/>
          <w:b/>
          <w:bCs/>
          <w:sz w:val="28"/>
          <w:szCs w:val="28"/>
          <w:lang w:val="en-GB" w:bidi="ar-LB"/>
        </w:rPr>
      </w:pPr>
      <w:r w:rsidRPr="00D115AE">
        <w:rPr>
          <w:rFonts w:asciiTheme="majorBidi" w:hAnsiTheme="majorBidi" w:cstheme="majorBidi"/>
          <w:sz w:val="28"/>
          <w:szCs w:val="28"/>
          <w:rtl/>
          <w:lang w:val="en-GB" w:bidi="ar-LB"/>
        </w:rPr>
        <w:t>اشارت هيئة شؤون الاسرى والمحررين الى ظهور اعراض خطيرة على عدد من الاسرى الذين خاضو اضرابا مفتوحا عن الطعام، من الاصابة باضرار في الدماغ الى مشاكل نفسية وعصبية.</w:t>
      </w:r>
      <w:r w:rsidRPr="00D115AE">
        <w:rPr>
          <w:rFonts w:asciiTheme="majorBidi" w:hAnsiTheme="majorBidi" w:cstheme="majorBidi"/>
          <w:sz w:val="28"/>
          <w:szCs w:val="28"/>
          <w:rtl/>
          <w:lang w:val="en-GB" w:bidi="ar-LB"/>
        </w:rPr>
        <w:t>(</w:t>
      </w:r>
      <w:r w:rsidRPr="00D115AE">
        <w:rPr>
          <w:rFonts w:asciiTheme="majorBidi" w:hAnsiTheme="majorBidi" w:cstheme="majorBidi"/>
          <w:b/>
          <w:bCs/>
          <w:sz w:val="28"/>
          <w:szCs w:val="28"/>
          <w:rtl/>
          <w:lang w:val="en-GB" w:bidi="ar-LB"/>
        </w:rPr>
        <w:t>المركز الفلسطيني للاعلام، 12 حزيران 2017</w:t>
      </w:r>
      <w:r w:rsidRPr="00D115AE">
        <w:rPr>
          <w:rFonts w:asciiTheme="majorBidi" w:hAnsiTheme="majorBidi" w:cstheme="majorBidi"/>
          <w:b/>
          <w:bCs/>
          <w:sz w:val="28"/>
          <w:szCs w:val="28"/>
          <w:rtl/>
          <w:lang w:val="en-GB" w:bidi="ar-LB"/>
        </w:rPr>
        <w:t>)</w:t>
      </w:r>
    </w:p>
    <w:p w:rsidR="006875BA" w:rsidRPr="00D115AE" w:rsidRDefault="006875BA" w:rsidP="00D115AE">
      <w:pPr>
        <w:bidi/>
        <w:spacing w:line="360" w:lineRule="auto"/>
        <w:jc w:val="both"/>
        <w:rPr>
          <w:rFonts w:asciiTheme="majorBidi" w:hAnsiTheme="majorBidi" w:cstheme="majorBidi"/>
          <w:rtl/>
        </w:rPr>
      </w:pPr>
    </w:p>
    <w:sectPr w:rsidR="006875BA" w:rsidRPr="00D115AE" w:rsidSect="001758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3E82"/>
    <w:multiLevelType w:val="hybridMultilevel"/>
    <w:tmpl w:val="6D2A7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505D3"/>
    <w:multiLevelType w:val="hybridMultilevel"/>
    <w:tmpl w:val="CAF0D32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64AB9"/>
    <w:multiLevelType w:val="hybridMultilevel"/>
    <w:tmpl w:val="678A7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09"/>
    <w:rsid w:val="00126D12"/>
    <w:rsid w:val="00175881"/>
    <w:rsid w:val="0019473C"/>
    <w:rsid w:val="00323B09"/>
    <w:rsid w:val="00465041"/>
    <w:rsid w:val="005A62A5"/>
    <w:rsid w:val="00672BC6"/>
    <w:rsid w:val="006875BA"/>
    <w:rsid w:val="006D2129"/>
    <w:rsid w:val="007B03CC"/>
    <w:rsid w:val="008B15D4"/>
    <w:rsid w:val="0098476F"/>
    <w:rsid w:val="009A0EFF"/>
    <w:rsid w:val="009E619F"/>
    <w:rsid w:val="009F1A09"/>
    <w:rsid w:val="00A70B95"/>
    <w:rsid w:val="00B22EEA"/>
    <w:rsid w:val="00C60492"/>
    <w:rsid w:val="00D115AE"/>
    <w:rsid w:val="00D428F4"/>
    <w:rsid w:val="00D44CDB"/>
    <w:rsid w:val="00E7110C"/>
    <w:rsid w:val="00F65AA6"/>
    <w:rsid w:val="00F7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5F2A"/>
  <w15:docId w15:val="{A428194E-4691-472E-85C9-90E2EAB2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323B09"/>
    <w:pPr>
      <w:ind w:left="720"/>
      <w:contextualSpacing/>
    </w:pPr>
  </w:style>
  <w:style w:type="character" w:styleId="Hyperlink">
    <w:name w:val="Hyperlink"/>
    <w:basedOn w:val="DefaultParagraphFont"/>
    <w:uiPriority w:val="99"/>
    <w:unhideWhenUsed/>
    <w:rsid w:val="00B22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Maher</cp:lastModifiedBy>
  <cp:revision>2</cp:revision>
  <dcterms:created xsi:type="dcterms:W3CDTF">2017-06-16T09:03:00Z</dcterms:created>
  <dcterms:modified xsi:type="dcterms:W3CDTF">2017-06-16T09:03:00Z</dcterms:modified>
</cp:coreProperties>
</file>